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56142F" w:rsidRDefault="00E13AF8" w:rsidP="00DA7A0B">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6659F4" w:rsidRPr="002A3FE3" w:rsidRDefault="006659F4" w:rsidP="00993D54">
      <w:pPr>
        <w:rPr>
          <w:rFonts w:asciiTheme="minorHAnsi" w:eastAsiaTheme="minorHAnsi" w:hAnsiTheme="minorHAnsi" w:cstheme="minorBidi"/>
          <w:sz w:val="22"/>
          <w:szCs w:val="22"/>
          <w:lang w:eastAsia="en-US"/>
        </w:rPr>
      </w:pPr>
    </w:p>
    <w:p w:rsidR="006659F4" w:rsidRDefault="006659F4" w:rsidP="001968EB">
      <w:pPr>
        <w:rPr>
          <w:b/>
        </w:rPr>
      </w:pPr>
    </w:p>
    <w:p w:rsidR="00993D54" w:rsidRDefault="00993D54" w:rsidP="001968EB">
      <w:pPr>
        <w:rPr>
          <w:b/>
        </w:rPr>
      </w:pPr>
    </w:p>
    <w:p w:rsidR="005E3247" w:rsidRDefault="005E3247" w:rsidP="001968EB">
      <w:pPr>
        <w:rPr>
          <w:b/>
        </w:rPr>
      </w:pPr>
    </w:p>
    <w:p w:rsidR="00DA7A0B" w:rsidRDefault="00DA7A0B" w:rsidP="001968EB">
      <w:pPr>
        <w:rPr>
          <w:b/>
        </w:rPr>
      </w:pPr>
    </w:p>
    <w:p w:rsidR="00DA7A0B" w:rsidRDefault="00DA7A0B" w:rsidP="001968EB">
      <w:pPr>
        <w:rPr>
          <w:b/>
        </w:rPr>
      </w:pPr>
    </w:p>
    <w:p w:rsidR="00DA7A0B" w:rsidRDefault="00DA7A0B" w:rsidP="001968EB">
      <w:pPr>
        <w:rPr>
          <w:b/>
        </w:rPr>
      </w:pPr>
    </w:p>
    <w:p w:rsidR="00DA7A0B" w:rsidRDefault="00DA7A0B" w:rsidP="001968EB">
      <w:pPr>
        <w:rPr>
          <w:b/>
        </w:rPr>
      </w:pPr>
    </w:p>
    <w:p w:rsidR="00DA7A0B" w:rsidRDefault="00DA7A0B" w:rsidP="001968EB">
      <w:pPr>
        <w:rPr>
          <w:b/>
        </w:rPr>
      </w:pPr>
    </w:p>
    <w:p w:rsidR="00DA7A0B" w:rsidRDefault="00DA7A0B" w:rsidP="001968EB">
      <w:pPr>
        <w:rPr>
          <w:b/>
        </w:rPr>
      </w:pPr>
    </w:p>
    <w:p w:rsidR="00DA7A0B" w:rsidRDefault="00DA7A0B" w:rsidP="001968EB">
      <w:pPr>
        <w:rPr>
          <w:b/>
        </w:rPr>
      </w:pPr>
    </w:p>
    <w:p w:rsidR="001968EB" w:rsidRDefault="001968EB" w:rsidP="001968EB">
      <w:pPr>
        <w:rPr>
          <w:b/>
        </w:rPr>
      </w:pPr>
    </w:p>
    <w:p w:rsidR="007B53E8" w:rsidRPr="0005731D" w:rsidRDefault="007B53E8"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w:t>
      </w:r>
      <w:r w:rsidR="00F36DE2" w:rsidRPr="00F36DE2">
        <w:rPr>
          <w:sz w:val="26"/>
          <w:szCs w:val="26"/>
        </w:rPr>
        <w:t>Дополнительного соглашения № 1 к Договору № 48 от 11.01.2016 г. на теплоснабжение объектов ПАО "Башинформсвязь" в с. Кармаскалы</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F36DE2">
        <w:rPr>
          <w:iCs/>
        </w:rPr>
        <w:t>28</w:t>
      </w:r>
      <w:r w:rsidRPr="00F84878">
        <w:rPr>
          <w:iCs/>
        </w:rPr>
        <w:t xml:space="preserve">» </w:t>
      </w:r>
      <w:r w:rsidR="002404E4">
        <w:rPr>
          <w:iCs/>
        </w:rPr>
        <w:t>феврал</w:t>
      </w:r>
      <w:r w:rsidR="00FA006B">
        <w:rPr>
          <w:iCs/>
        </w:rPr>
        <w:t>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w:t>
        </w:r>
        <w:proofErr w:type="spellStart"/>
        <w:r w:rsidR="009D6786" w:rsidRPr="00675FE3">
          <w:rPr>
            <w:rStyle w:val="a4"/>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005DD8" w:rsidRPr="008B2C46" w:rsidRDefault="00005DD8" w:rsidP="00915B7D">
      <w:pPr>
        <w:rPr>
          <w:b/>
          <w:color w:val="FF0000"/>
        </w:rPr>
      </w:pPr>
    </w:p>
    <w:p w:rsidR="00915B7D" w:rsidRDefault="00915B7D" w:rsidP="006412EB"/>
    <w:p w:rsidR="00DA7A0B" w:rsidRDefault="00DA7A0B" w:rsidP="006412EB"/>
    <w:p w:rsidR="00DA7A0B" w:rsidRDefault="00DA7A0B" w:rsidP="006412EB"/>
    <w:p w:rsidR="00DA7A0B" w:rsidRDefault="00DA7A0B" w:rsidP="006412EB">
      <w:bookmarkStart w:id="0" w:name="_GoBack"/>
      <w:bookmarkEnd w:id="0"/>
    </w:p>
    <w:p w:rsidR="005E3247" w:rsidRDefault="005E3247" w:rsidP="00915B7D">
      <w:pPr>
        <w:jc w:val="center"/>
      </w:pPr>
    </w:p>
    <w:p w:rsidR="0069585D" w:rsidRDefault="0069585D" w:rsidP="00915B7D">
      <w:pPr>
        <w:jc w:val="center"/>
      </w:pPr>
    </w:p>
    <w:p w:rsidR="003D6AB1" w:rsidRDefault="003D6AB1" w:rsidP="00907F4C"/>
    <w:p w:rsidR="003D6AB1" w:rsidRPr="005A22C3" w:rsidRDefault="003D6AB1"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5822BF">
          <w:rPr>
            <w:noProof/>
            <w:webHidden/>
          </w:rPr>
          <w:t>3</w:t>
        </w:r>
        <w:r>
          <w:rPr>
            <w:noProof/>
            <w:webHidden/>
          </w:rPr>
          <w:fldChar w:fldCharType="end"/>
        </w:r>
      </w:hyperlink>
    </w:p>
    <w:p w:rsidR="00915B7D" w:rsidRPr="008E3CB4" w:rsidRDefault="005822BF"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5822BF"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5822BF"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5822BF"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5822BF"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5822BF"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5822BF"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13</w:t>
        </w:r>
        <w:r w:rsidR="00915B7D">
          <w:rPr>
            <w:noProof/>
            <w:webHidden/>
          </w:rPr>
          <w:fldChar w:fldCharType="end"/>
        </w:r>
      </w:hyperlink>
    </w:p>
    <w:p w:rsidR="00915B7D" w:rsidRPr="008E3CB4" w:rsidRDefault="005822BF"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5822BF"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w:t>
      </w:r>
      <w:r w:rsidR="00D12F9E">
        <w:t>Дополнительного соглашения № 1 к Договору № 48 от 11.01.2016 г.</w:t>
      </w:r>
      <w:r w:rsidR="00D12F9E">
        <w:rPr>
          <w:b/>
        </w:rPr>
        <w:t xml:space="preserve"> </w:t>
      </w:r>
      <w:r w:rsidR="00D12F9E" w:rsidRPr="00D12F9E">
        <w:t xml:space="preserve">на теплоснабжение объектов ПАО "Башинформсвязь" в </w:t>
      </w:r>
      <w:r w:rsidR="00D12F9E" w:rsidRPr="00D12F9E">
        <w:rPr>
          <w:szCs w:val="26"/>
        </w:rPr>
        <w:t>с. Кармаскалы</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8E3EB7"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8E3EB7" w:rsidP="00A47819">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73335D" w:rsidRPr="00B77D17" w:rsidRDefault="0073335D" w:rsidP="00A47819">
            <w:pPr>
              <w:autoSpaceDE w:val="0"/>
              <w:autoSpaceDN w:val="0"/>
              <w:adjustRightInd w:val="0"/>
              <w:jc w:val="both"/>
              <w:rPr>
                <w:rFonts w:eastAsia="Calibri"/>
                <w:bCs/>
              </w:rPr>
            </w:pPr>
            <w:r w:rsidRPr="00B57D6D">
              <w:rPr>
                <w:rFonts w:eastAsia="Calibri"/>
                <w:bCs/>
                <w:color w:val="000000"/>
              </w:rPr>
              <w:t>тел</w:t>
            </w:r>
            <w:r w:rsidR="008E3EB7" w:rsidRPr="00B77D17">
              <w:rPr>
                <w:rFonts w:eastAsia="Calibri"/>
                <w:bCs/>
                <w:color w:val="000000"/>
              </w:rPr>
              <w:t>. + 7 (347)2211326</w:t>
            </w:r>
            <w:r w:rsidRPr="00B77D17">
              <w:rPr>
                <w:rFonts w:eastAsia="Calibri"/>
                <w:bCs/>
                <w:color w:val="000000"/>
              </w:rPr>
              <w:t xml:space="preserve">, </w:t>
            </w:r>
            <w:r w:rsidRPr="00B57D6D">
              <w:rPr>
                <w:rFonts w:eastAsia="Calibri"/>
                <w:bCs/>
                <w:color w:val="000000"/>
                <w:lang w:val="en-US"/>
              </w:rPr>
              <w:t>e</w:t>
            </w:r>
            <w:r w:rsidRPr="00B77D17">
              <w:rPr>
                <w:rFonts w:eastAsia="Calibri"/>
                <w:bCs/>
                <w:color w:val="000000"/>
              </w:rPr>
              <w:t>-</w:t>
            </w:r>
            <w:r w:rsidRPr="00B57D6D">
              <w:rPr>
                <w:rFonts w:eastAsia="Calibri"/>
                <w:bCs/>
                <w:color w:val="000000"/>
                <w:lang w:val="en-US"/>
              </w:rPr>
              <w:t>mail</w:t>
            </w:r>
            <w:r w:rsidRPr="00B77D17">
              <w:rPr>
                <w:rFonts w:eastAsia="Calibri"/>
                <w:bCs/>
                <w:color w:val="000000"/>
              </w:rPr>
              <w:t xml:space="preserve">: </w:t>
            </w:r>
            <w:hyperlink r:id="rId14" w:history="1">
              <w:r w:rsidR="008E3EB7" w:rsidRPr="006C4EED">
                <w:rPr>
                  <w:rStyle w:val="a4"/>
                  <w:lang w:val="en-US"/>
                </w:rPr>
                <w:t>n</w:t>
              </w:r>
              <w:r w:rsidR="008E3EB7" w:rsidRPr="00B77D17">
                <w:rPr>
                  <w:rStyle w:val="a4"/>
                </w:rPr>
                <w:t>.</w:t>
              </w:r>
              <w:r w:rsidR="008E3EB7" w:rsidRPr="006C4EED">
                <w:rPr>
                  <w:rStyle w:val="a4"/>
                  <w:lang w:val="en-US"/>
                </w:rPr>
                <w:t>ishmaev</w:t>
              </w:r>
              <w:r w:rsidR="008E3EB7" w:rsidRPr="00B77D17">
                <w:rPr>
                  <w:rStyle w:val="a4"/>
                </w:rPr>
                <w:t>@</w:t>
              </w:r>
              <w:r w:rsidR="008E3EB7" w:rsidRPr="006C4EED">
                <w:rPr>
                  <w:rStyle w:val="a4"/>
                  <w:lang w:val="en-US"/>
                </w:rPr>
                <w:t>bashtel</w:t>
              </w:r>
              <w:r w:rsidR="008E3EB7" w:rsidRPr="00B77D17">
                <w:rPr>
                  <w:rStyle w:val="a4"/>
                </w:rPr>
                <w:t>.</w:t>
              </w:r>
              <w:proofErr w:type="spellStart"/>
              <w:r w:rsidR="008E3EB7" w:rsidRPr="006C4EED">
                <w:rPr>
                  <w:rStyle w:val="a4"/>
                  <w:lang w:val="en-US"/>
                </w:rPr>
                <w:t>ru</w:t>
              </w:r>
              <w:proofErr w:type="spellEnd"/>
            </w:hyperlink>
            <w:r w:rsidR="008E3EB7" w:rsidRPr="00B77D17">
              <w:t xml:space="preserve"> </w:t>
            </w:r>
          </w:p>
          <w:p w:rsidR="00915B7D" w:rsidRPr="00B77D17"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D12F9E" w:rsidP="00907BCE">
            <w:pPr>
              <w:pStyle w:val="Default"/>
              <w:jc w:val="both"/>
              <w:rPr>
                <w:szCs w:val="26"/>
              </w:rPr>
            </w:pPr>
            <w:r>
              <w:t>Дополнительное соглашение № 1 к Договору № 48 от 11.01.2016 г.</w:t>
            </w:r>
            <w:r>
              <w:rPr>
                <w:b/>
              </w:rPr>
              <w:t xml:space="preserve"> </w:t>
            </w:r>
            <w:r w:rsidRPr="00D12F9E">
              <w:t xml:space="preserve">на теплоснабжение объектов ПАО "Башинформсвязь" в </w:t>
            </w:r>
            <w:r w:rsidRPr="00D12F9E">
              <w:rPr>
                <w:szCs w:val="26"/>
              </w:rPr>
              <w:t>с. Кармаскалы</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765DB" w:rsidRDefault="00CE4ED3" w:rsidP="00E765DB">
            <w:pPr>
              <w:pStyle w:val="Default"/>
              <w:jc w:val="both"/>
              <w:rPr>
                <w:iCs/>
                <w:color w:val="auto"/>
              </w:rPr>
            </w:pPr>
            <w:r>
              <w:t>724 798,97</w:t>
            </w:r>
            <w:r w:rsidR="00E765DB">
              <w:rPr>
                <w:iCs/>
                <w:color w:val="auto"/>
              </w:rPr>
              <w:t xml:space="preserve"> </w:t>
            </w:r>
            <w:r w:rsidR="00E765DB" w:rsidRPr="00BB6C80">
              <w:rPr>
                <w:iCs/>
                <w:color w:val="auto"/>
              </w:rPr>
              <w:t>(</w:t>
            </w:r>
            <w:r w:rsidR="00E765DB">
              <w:rPr>
                <w:iCs/>
                <w:color w:val="auto"/>
              </w:rPr>
              <w:t xml:space="preserve">семьсот двадцать </w:t>
            </w:r>
            <w:r>
              <w:rPr>
                <w:iCs/>
                <w:color w:val="auto"/>
              </w:rPr>
              <w:t>четыре тысячи семьсот девяносто восемь) рублей</w:t>
            </w:r>
            <w:r w:rsidR="00E765DB" w:rsidRPr="00BB6C80">
              <w:rPr>
                <w:iCs/>
                <w:color w:val="auto"/>
              </w:rPr>
              <w:t xml:space="preserve"> </w:t>
            </w:r>
            <w:r>
              <w:rPr>
                <w:iCs/>
                <w:color w:val="auto"/>
              </w:rPr>
              <w:t>97</w:t>
            </w:r>
            <w:r w:rsidR="00E765DB" w:rsidRPr="00BB6C80">
              <w:rPr>
                <w:iCs/>
                <w:color w:val="auto"/>
              </w:rPr>
              <w:t xml:space="preserve"> коп</w:t>
            </w:r>
            <w:r w:rsidR="00E765DB">
              <w:rPr>
                <w:iCs/>
                <w:color w:val="auto"/>
              </w:rPr>
              <w:t>еек</w:t>
            </w:r>
            <w:r w:rsidR="00E765DB" w:rsidRPr="00BB6C80">
              <w:rPr>
                <w:iCs/>
                <w:color w:val="auto"/>
              </w:rPr>
              <w:t xml:space="preserve">, </w:t>
            </w:r>
            <w:r>
              <w:rPr>
                <w:iCs/>
                <w:color w:val="auto"/>
              </w:rPr>
              <w:t>НДС не предусмотрен</w:t>
            </w:r>
          </w:p>
          <w:p w:rsidR="00E765DB" w:rsidRPr="00BB6C80" w:rsidRDefault="00E765DB" w:rsidP="00E765DB">
            <w:pPr>
              <w:pStyle w:val="Default"/>
              <w:jc w:val="both"/>
              <w:rPr>
                <w:iCs/>
                <w:color w:val="auto"/>
                <w:sz w:val="10"/>
                <w:szCs w:val="10"/>
              </w:rPr>
            </w:pPr>
          </w:p>
          <w:p w:rsidR="00915B7D" w:rsidRPr="00BB6C80" w:rsidRDefault="00915B7D" w:rsidP="00CE4ED3">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77939">
            <w:pPr>
              <w:pStyle w:val="Default"/>
              <w:rPr>
                <w:iCs/>
              </w:rPr>
            </w:pPr>
            <w:r w:rsidRPr="00F84878">
              <w:rPr>
                <w:iCs/>
              </w:rPr>
              <w:t xml:space="preserve"> </w:t>
            </w:r>
            <w:r w:rsidR="00D02223">
              <w:rPr>
                <w:iCs/>
              </w:rPr>
              <w:t xml:space="preserve">не позднее </w:t>
            </w:r>
            <w:r w:rsidRPr="00F84878">
              <w:rPr>
                <w:iCs/>
              </w:rPr>
              <w:t>«</w:t>
            </w:r>
            <w:r w:rsidR="00A77939">
              <w:rPr>
                <w:iCs/>
              </w:rPr>
              <w:t>07</w:t>
            </w:r>
            <w:r w:rsidRPr="00F84878">
              <w:rPr>
                <w:iCs/>
              </w:rPr>
              <w:t xml:space="preserve">» </w:t>
            </w:r>
            <w:r w:rsidR="00A77939">
              <w:rPr>
                <w:iCs/>
              </w:rPr>
              <w:t>марта</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5822BF">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5822BF">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5822BF"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2020E" w:rsidRDefault="0062020E" w:rsidP="0062020E">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62020E" w:rsidRPr="0062020E" w:rsidRDefault="0062020E" w:rsidP="0062020E">
            <w:pPr>
              <w:autoSpaceDE w:val="0"/>
              <w:autoSpaceDN w:val="0"/>
              <w:adjustRightInd w:val="0"/>
              <w:jc w:val="both"/>
              <w:rPr>
                <w:rFonts w:eastAsia="Calibri"/>
                <w:bCs/>
              </w:rPr>
            </w:pPr>
            <w:r w:rsidRPr="00B57D6D">
              <w:rPr>
                <w:rFonts w:eastAsia="Calibri"/>
                <w:bCs/>
                <w:color w:val="000000"/>
              </w:rPr>
              <w:t>тел</w:t>
            </w:r>
            <w:r w:rsidRPr="0062020E">
              <w:rPr>
                <w:rFonts w:eastAsia="Calibri"/>
                <w:bCs/>
                <w:color w:val="000000"/>
              </w:rPr>
              <w:t xml:space="preserve">. + 7 (347)2211326, </w:t>
            </w:r>
            <w:r w:rsidRPr="00B57D6D">
              <w:rPr>
                <w:rFonts w:eastAsia="Calibri"/>
                <w:bCs/>
                <w:color w:val="000000"/>
                <w:lang w:val="en-US"/>
              </w:rPr>
              <w:t>e</w:t>
            </w:r>
            <w:r w:rsidRPr="0062020E">
              <w:rPr>
                <w:rFonts w:eastAsia="Calibri"/>
                <w:bCs/>
                <w:color w:val="000000"/>
              </w:rPr>
              <w:t>-</w:t>
            </w:r>
            <w:r w:rsidRPr="00B57D6D">
              <w:rPr>
                <w:rFonts w:eastAsia="Calibri"/>
                <w:bCs/>
                <w:color w:val="000000"/>
                <w:lang w:val="en-US"/>
              </w:rPr>
              <w:t>mail</w:t>
            </w:r>
            <w:r w:rsidRPr="0062020E">
              <w:rPr>
                <w:rFonts w:eastAsia="Calibri"/>
                <w:bCs/>
                <w:color w:val="000000"/>
              </w:rPr>
              <w:t xml:space="preserve">: </w:t>
            </w:r>
            <w:hyperlink r:id="rId25" w:history="1">
              <w:r w:rsidRPr="006C4EED">
                <w:rPr>
                  <w:rStyle w:val="a4"/>
                  <w:lang w:val="en-US"/>
                </w:rPr>
                <w:t>n</w:t>
              </w:r>
              <w:r w:rsidRPr="0062020E">
                <w:rPr>
                  <w:rStyle w:val="a4"/>
                </w:rPr>
                <w:t>.</w:t>
              </w:r>
              <w:r w:rsidRPr="006C4EED">
                <w:rPr>
                  <w:rStyle w:val="a4"/>
                  <w:lang w:val="en-US"/>
                </w:rPr>
                <w:t>ishmaev</w:t>
              </w:r>
              <w:r w:rsidRPr="0062020E">
                <w:rPr>
                  <w:rStyle w:val="a4"/>
                </w:rPr>
                <w:t>@</w:t>
              </w:r>
              <w:r w:rsidRPr="006C4EED">
                <w:rPr>
                  <w:rStyle w:val="a4"/>
                  <w:lang w:val="en-US"/>
                </w:rPr>
                <w:t>bashtel</w:t>
              </w:r>
              <w:r w:rsidRPr="0062020E">
                <w:rPr>
                  <w:rStyle w:val="a4"/>
                </w:rPr>
                <w:t>.</w:t>
              </w:r>
              <w:proofErr w:type="spellStart"/>
              <w:r w:rsidRPr="006C4EED">
                <w:rPr>
                  <w:rStyle w:val="a4"/>
                  <w:lang w:val="en-US"/>
                </w:rPr>
                <w:t>ru</w:t>
              </w:r>
              <w:proofErr w:type="spellEnd"/>
            </w:hyperlink>
            <w:r w:rsidRPr="0062020E">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A77939" w:rsidRDefault="00A77939" w:rsidP="00B8586E">
            <w:pPr>
              <w:pStyle w:val="afff8"/>
              <w:rPr>
                <w:rFonts w:cs="Times New Roman"/>
              </w:rPr>
            </w:pPr>
            <w:r w:rsidRPr="00A77939">
              <w:t>Общество с ограниченной ответственностью «Теплосеть» (ООО «Теплосеть»)</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A77939" w:rsidP="00D02223">
            <w:pPr>
              <w:rPr>
                <w:color w:val="FF0000"/>
              </w:rPr>
            </w:pPr>
            <w:r>
              <w:t xml:space="preserve">453020, РБ, </w:t>
            </w:r>
            <w:proofErr w:type="spellStart"/>
            <w:r>
              <w:t>Кармаскалинский</w:t>
            </w:r>
            <w:proofErr w:type="spellEnd"/>
            <w:r>
              <w:t xml:space="preserve"> район, с. Кармаскалы, ул. </w:t>
            </w:r>
            <w:proofErr w:type="spellStart"/>
            <w:r>
              <w:t>Тукаева</w:t>
            </w:r>
            <w:proofErr w:type="spellEnd"/>
            <w:r>
              <w:t>, 5а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A77939" w:rsidRPr="00F84878">
              <w:rPr>
                <w:iCs/>
              </w:rPr>
              <w:t>«</w:t>
            </w:r>
            <w:r w:rsidR="00A77939">
              <w:rPr>
                <w:iCs/>
              </w:rPr>
              <w:t>07</w:t>
            </w:r>
            <w:r w:rsidR="00A77939" w:rsidRPr="00F84878">
              <w:rPr>
                <w:iCs/>
              </w:rPr>
              <w:t xml:space="preserve">» </w:t>
            </w:r>
            <w:r w:rsidR="00A77939">
              <w:rPr>
                <w:iCs/>
              </w:rPr>
              <w:t>марта 2017</w:t>
            </w:r>
            <w:r w:rsidR="00A77939"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D12F9E" w:rsidRDefault="00FE02EE" w:rsidP="00D12F9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w:t>
            </w:r>
            <w:r w:rsidR="00D12F9E">
              <w:t>Дополнительного соглашения № 1 к Договору № 48 от 11.01.2016 г.</w:t>
            </w:r>
            <w:r w:rsidR="00D12F9E">
              <w:rPr>
                <w:b/>
              </w:rPr>
              <w:t xml:space="preserve"> </w:t>
            </w:r>
            <w:r w:rsidR="00D12F9E" w:rsidRPr="00D12F9E">
              <w:t xml:space="preserve">на теплоснабжение объектов ПАО "Башинформсвязь" в </w:t>
            </w:r>
            <w:r w:rsidR="00D12F9E" w:rsidRPr="00D12F9E">
              <w:rPr>
                <w:szCs w:val="26"/>
              </w:rPr>
              <w:t>с. Кармаскалы</w:t>
            </w:r>
          </w:p>
          <w:p w:rsidR="00915B7D" w:rsidRPr="00227C39" w:rsidRDefault="00915B7D" w:rsidP="00907BCE">
            <w:pPr>
              <w:pStyle w:val="Default"/>
              <w:jc w:val="both"/>
              <w:rPr>
                <w:iCs/>
              </w:rPr>
            </w:pP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CE4ED3" w:rsidRDefault="00CE4ED3" w:rsidP="00CE4ED3">
            <w:pPr>
              <w:pStyle w:val="Default"/>
              <w:jc w:val="both"/>
              <w:rPr>
                <w:iCs/>
                <w:color w:val="auto"/>
              </w:rPr>
            </w:pPr>
            <w:r>
              <w:t>724 798,97</w:t>
            </w:r>
            <w:r>
              <w:rPr>
                <w:iCs/>
                <w:color w:val="auto"/>
              </w:rPr>
              <w:t xml:space="preserve"> </w:t>
            </w:r>
            <w:r w:rsidRPr="00BB6C80">
              <w:rPr>
                <w:iCs/>
                <w:color w:val="auto"/>
              </w:rPr>
              <w:t>(</w:t>
            </w:r>
            <w:r>
              <w:rPr>
                <w:iCs/>
                <w:color w:val="auto"/>
              </w:rPr>
              <w:t>семьсот двадцать четыре тысячи семьсот девяносто восемь) рублей</w:t>
            </w:r>
            <w:r w:rsidRPr="00BB6C80">
              <w:rPr>
                <w:iCs/>
                <w:color w:val="auto"/>
              </w:rPr>
              <w:t xml:space="preserve"> </w:t>
            </w:r>
            <w:r>
              <w:rPr>
                <w:iCs/>
                <w:color w:val="auto"/>
              </w:rPr>
              <w:t>97</w:t>
            </w:r>
            <w:r w:rsidRPr="00BB6C80">
              <w:rPr>
                <w:iCs/>
                <w:color w:val="auto"/>
              </w:rPr>
              <w:t xml:space="preserve"> коп</w:t>
            </w:r>
            <w:r>
              <w:rPr>
                <w:iCs/>
                <w:color w:val="auto"/>
              </w:rPr>
              <w:t>еек</w:t>
            </w:r>
            <w:r w:rsidRPr="00BB6C80">
              <w:rPr>
                <w:iCs/>
                <w:color w:val="auto"/>
              </w:rPr>
              <w:t xml:space="preserve">, </w:t>
            </w:r>
            <w:r>
              <w:rPr>
                <w:iCs/>
                <w:color w:val="auto"/>
              </w:rPr>
              <w:t>НДС не предусмотрен</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5822BF">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5822BF">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5822BF">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5822BF">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536A02" w:rsidRPr="00E863EF" w:rsidRDefault="00C978EC" w:rsidP="00536A02">
            <w:pPr>
              <w:jc w:val="both"/>
            </w:pPr>
            <w:r>
              <w:t>В текст договора (договоров), заключаемого (заключаемых) по результатам закупки, по соглашению сторон могут быть внесены изменения в соответствии с условиями этого (этих) договора (договоров)</w:t>
            </w:r>
            <w:r w:rsidR="00536A02"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 xml:space="preserve">Положением о закупках </w:t>
        </w:r>
        <w:proofErr w:type="gramStart"/>
        <w:r w:rsidRPr="00AD4605">
          <w:rPr>
            <w:rStyle w:val="a4"/>
          </w:rPr>
          <w:t xml:space="preserve">товаров,   </w:t>
        </w:r>
        <w:proofErr w:type="gramEnd"/>
        <w:r w:rsidRPr="00AD4605">
          <w:rPr>
            <w:rStyle w:val="a4"/>
          </w:rPr>
          <w:t xml:space="preserve">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237971">
        <w:rPr>
          <w:rFonts w:eastAsia="MS Mincho"/>
          <w:bCs/>
          <w:iCs/>
          <w:lang w:eastAsia="x-none"/>
        </w:rPr>
        <w:t xml:space="preserve">Раздел </w:t>
      </w:r>
      <w:r w:rsidR="00237971">
        <w:rPr>
          <w:rFonts w:eastAsia="MS Mincho"/>
          <w:bCs/>
          <w:iCs/>
          <w:lang w:val="en-US" w:eastAsia="x-none"/>
        </w:rPr>
        <w:t>IV</w:t>
      </w:r>
      <w:r w:rsidR="00237971">
        <w:rPr>
          <w:rFonts w:eastAsia="MS Mincho"/>
          <w:bCs/>
          <w:iCs/>
          <w:lang w:eastAsia="x-none"/>
        </w:rPr>
        <w:t>. Проект договора</w:t>
      </w:r>
      <w:r w:rsidR="0083017D">
        <w:rPr>
          <w:rFonts w:eastAsia="MS Mincho"/>
          <w:bCs/>
          <w:iCs/>
          <w:lang w:eastAsia="x-none"/>
        </w:rPr>
        <w:t xml:space="preserve"> настоящей Документации</w:t>
      </w:r>
      <w:r>
        <w:rPr>
          <w:rFonts w:eastAsia="MS Mincho"/>
          <w:lang w:eastAsia="x-none"/>
        </w:rPr>
        <w:t>)</w:t>
      </w:r>
      <w:r w:rsidR="00915B7D">
        <w:rPr>
          <w:rFonts w:eastAsia="MS Mincho"/>
          <w:lang w:eastAsia="x-none"/>
        </w:rPr>
        <w:br w:type="page"/>
      </w:r>
    </w:p>
    <w:p w:rsidR="00E950A1" w:rsidRPr="00C51100" w:rsidRDefault="00915B7D" w:rsidP="00C51100">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6D3D11" w:rsidRPr="00C51100" w:rsidRDefault="005822BF" w:rsidP="006D3D11">
      <w:pPr>
        <w:pStyle w:val="3"/>
        <w:ind w:right="-568"/>
        <w:jc w:val="center"/>
      </w:pPr>
      <w:hyperlink r:id="rId31" w:history="1">
        <w:r w:rsidR="006D3D11" w:rsidRPr="00C51100">
          <w:rPr>
            <w:color w:val="auto"/>
          </w:rPr>
          <w:t xml:space="preserve">                Дополнительное соглашение №1</w:t>
        </w:r>
        <w:r w:rsidR="006D3D11" w:rsidRPr="00C51100">
          <w:rPr>
            <w:rStyle w:val="a4"/>
            <w:rFonts w:ascii="Times New Roman" w:hAnsi="Times New Roman" w:cs="Aharoni"/>
            <w:bCs w:val="0"/>
            <w:color w:val="auto"/>
          </w:rPr>
          <w:t xml:space="preserve"> </w:t>
        </w:r>
      </w:hyperlink>
      <w:r w:rsidR="006D3D11" w:rsidRPr="00C51100">
        <w:rPr>
          <w:color w:val="auto"/>
        </w:rPr>
        <w:br/>
        <w:t xml:space="preserve">к Договору энергоснабжения </w:t>
      </w:r>
      <w:proofErr w:type="gramStart"/>
      <w:r w:rsidR="006D3D11" w:rsidRPr="00C51100">
        <w:rPr>
          <w:color w:val="auto"/>
        </w:rPr>
        <w:t xml:space="preserve">№ </w:t>
      </w:r>
      <w:r w:rsidR="006D3D11" w:rsidRPr="00C51100">
        <w:rPr>
          <w:color w:val="auto"/>
          <w:u w:val="single"/>
        </w:rPr>
        <w:t xml:space="preserve"> 48</w:t>
      </w:r>
      <w:proofErr w:type="gramEnd"/>
      <w:r w:rsidR="006D3D11" w:rsidRPr="00C51100">
        <w:rPr>
          <w:color w:val="auto"/>
        </w:rPr>
        <w:t xml:space="preserve">  от </w:t>
      </w:r>
      <w:r w:rsidR="006D3D11" w:rsidRPr="00C51100">
        <w:rPr>
          <w:color w:val="auto"/>
          <w:u w:val="single"/>
        </w:rPr>
        <w:t>11.01.2016г.</w:t>
      </w:r>
      <w:r w:rsidR="006D3D11" w:rsidRPr="00C51100">
        <w:br/>
      </w:r>
    </w:p>
    <w:p w:rsidR="006D3D11" w:rsidRPr="00C51100" w:rsidRDefault="006D3D11" w:rsidP="00C51100">
      <w:pPr>
        <w:tabs>
          <w:tab w:val="center" w:pos="-1843"/>
          <w:tab w:val="right" w:pos="9638"/>
        </w:tabs>
        <w:jc w:val="both"/>
        <w:rPr>
          <w:rFonts w:ascii="Arial" w:hAnsi="Arial" w:cs="Arial"/>
          <w:b/>
          <w:bCs/>
          <w:sz w:val="22"/>
        </w:rPr>
      </w:pPr>
      <w:r>
        <w:rPr>
          <w:rFonts w:ascii="Arial" w:hAnsi="Arial" w:cs="Arial"/>
          <w:b/>
          <w:bCs/>
          <w:sz w:val="22"/>
        </w:rPr>
        <w:t xml:space="preserve">             с. Кармаскалы</w:t>
      </w:r>
      <w:r>
        <w:rPr>
          <w:rFonts w:ascii="Arial" w:hAnsi="Arial" w:cs="Arial"/>
          <w:sz w:val="22"/>
        </w:rPr>
        <w:t xml:space="preserve">                                                                                </w:t>
      </w:r>
      <w:proofErr w:type="gramStart"/>
      <w:r>
        <w:rPr>
          <w:rFonts w:ascii="Arial" w:hAnsi="Arial" w:cs="Arial"/>
          <w:sz w:val="22"/>
        </w:rPr>
        <w:t xml:space="preserve">   </w:t>
      </w:r>
      <w:r>
        <w:rPr>
          <w:rFonts w:ascii="Arial" w:hAnsi="Arial" w:cs="Arial"/>
          <w:b/>
          <w:bCs/>
          <w:sz w:val="22"/>
          <w:u w:val="single"/>
        </w:rPr>
        <w:t>«</w:t>
      </w:r>
      <w:proofErr w:type="gramEnd"/>
      <w:r>
        <w:rPr>
          <w:rFonts w:ascii="Arial" w:hAnsi="Arial" w:cs="Arial"/>
          <w:b/>
          <w:bCs/>
          <w:sz w:val="22"/>
          <w:u w:val="single"/>
        </w:rPr>
        <w:t xml:space="preserve"> 01» января 2017г.</w:t>
      </w:r>
    </w:p>
    <w:p w:rsidR="006D3D11" w:rsidRDefault="006D3D11" w:rsidP="006D3D11">
      <w:pPr>
        <w:ind w:right="-285"/>
        <w:jc w:val="both"/>
        <w:rPr>
          <w:rFonts w:ascii="Arial" w:hAnsi="Arial" w:cs="Arial"/>
        </w:rPr>
      </w:pPr>
    </w:p>
    <w:p w:rsidR="006D3D11" w:rsidRPr="00AD1F5D" w:rsidRDefault="006D3D11" w:rsidP="006D3D11">
      <w:pPr>
        <w:ind w:firstLine="708"/>
        <w:jc w:val="both"/>
        <w:rPr>
          <w:rFonts w:ascii="Arial" w:hAnsi="Arial" w:cs="Arial"/>
          <w:sz w:val="22"/>
          <w:szCs w:val="22"/>
        </w:rPr>
      </w:pPr>
      <w:r>
        <w:rPr>
          <w:rFonts w:ascii="Arial" w:hAnsi="Arial" w:cs="Arial"/>
          <w:b/>
          <w:bCs/>
          <w:sz w:val="22"/>
          <w:u w:val="single"/>
        </w:rPr>
        <w:t>ООО «Теплосеть»,</w:t>
      </w:r>
      <w:r>
        <w:rPr>
          <w:rFonts w:ascii="Arial" w:hAnsi="Arial" w:cs="Arial"/>
          <w:sz w:val="22"/>
        </w:rPr>
        <w:t xml:space="preserve"> именуемое в дальнейшем </w:t>
      </w:r>
      <w:r>
        <w:rPr>
          <w:rFonts w:ascii="Arial" w:hAnsi="Arial" w:cs="Arial"/>
          <w:b/>
          <w:bCs/>
          <w:sz w:val="22"/>
        </w:rPr>
        <w:t>"Поставщик</w:t>
      </w:r>
      <w:r>
        <w:rPr>
          <w:rFonts w:ascii="Arial" w:hAnsi="Arial" w:cs="Arial"/>
          <w:sz w:val="22"/>
        </w:rPr>
        <w:t xml:space="preserve">", в лице генерального директора </w:t>
      </w:r>
      <w:proofErr w:type="spellStart"/>
      <w:r>
        <w:rPr>
          <w:rFonts w:ascii="Arial" w:hAnsi="Arial" w:cs="Arial"/>
          <w:sz w:val="22"/>
        </w:rPr>
        <w:t>Латыпова</w:t>
      </w:r>
      <w:proofErr w:type="spellEnd"/>
      <w:r>
        <w:rPr>
          <w:rFonts w:ascii="Arial" w:hAnsi="Arial" w:cs="Arial"/>
          <w:sz w:val="22"/>
        </w:rPr>
        <w:t xml:space="preserve"> </w:t>
      </w:r>
      <w:proofErr w:type="gramStart"/>
      <w:r>
        <w:rPr>
          <w:rFonts w:ascii="Arial" w:hAnsi="Arial" w:cs="Arial"/>
          <w:sz w:val="22"/>
        </w:rPr>
        <w:t>М.Н..</w:t>
      </w:r>
      <w:proofErr w:type="gramEnd"/>
      <w:r>
        <w:rPr>
          <w:rFonts w:ascii="Arial" w:hAnsi="Arial" w:cs="Arial"/>
          <w:sz w:val="22"/>
        </w:rPr>
        <w:t xml:space="preserve"> действующего на основании Устава, с одной </w:t>
      </w:r>
      <w:r w:rsidRPr="00AD1F5D">
        <w:rPr>
          <w:rFonts w:ascii="Arial" w:hAnsi="Arial" w:cs="Arial"/>
          <w:sz w:val="22"/>
          <w:szCs w:val="22"/>
        </w:rPr>
        <w:t xml:space="preserve">стороны, </w:t>
      </w:r>
      <w:r w:rsidRPr="006144E3">
        <w:rPr>
          <w:rFonts w:ascii="Arial" w:hAnsi="Arial" w:cs="Arial"/>
          <w:sz w:val="22"/>
          <w:szCs w:val="22"/>
        </w:rPr>
        <w:t xml:space="preserve">и </w:t>
      </w:r>
      <w:r w:rsidRPr="006144E3">
        <w:rPr>
          <w:rFonts w:ascii="Arial" w:hAnsi="Arial" w:cs="Arial"/>
          <w:b/>
          <w:sz w:val="22"/>
          <w:szCs w:val="22"/>
        </w:rPr>
        <w:t>Публичное акционерное общество «Башинформсвязь»</w:t>
      </w:r>
      <w:r w:rsidRPr="006144E3">
        <w:rPr>
          <w:rFonts w:ascii="Arial" w:hAnsi="Arial" w:cs="Arial"/>
          <w:sz w:val="22"/>
          <w:szCs w:val="22"/>
        </w:rPr>
        <w:t xml:space="preserve">, именуемое в дальнейшем </w:t>
      </w:r>
      <w:r w:rsidRPr="006144E3">
        <w:rPr>
          <w:rFonts w:ascii="Arial" w:hAnsi="Arial" w:cs="Arial"/>
          <w:b/>
          <w:sz w:val="22"/>
          <w:szCs w:val="22"/>
        </w:rPr>
        <w:t>“Заказчик”</w:t>
      </w:r>
      <w:r w:rsidRPr="006144E3">
        <w:rPr>
          <w:rFonts w:ascii="Arial" w:hAnsi="Arial" w:cs="Arial"/>
          <w:sz w:val="22"/>
          <w:szCs w:val="22"/>
        </w:rPr>
        <w:t xml:space="preserve">, в лице генерального директора  </w:t>
      </w:r>
      <w:proofErr w:type="spellStart"/>
      <w:r w:rsidRPr="006144E3">
        <w:rPr>
          <w:rFonts w:ascii="Arial" w:hAnsi="Arial" w:cs="Arial"/>
          <w:sz w:val="22"/>
          <w:szCs w:val="22"/>
        </w:rPr>
        <w:t>Долгоаршинных</w:t>
      </w:r>
      <w:proofErr w:type="spellEnd"/>
      <w:r w:rsidRPr="006144E3">
        <w:rPr>
          <w:rFonts w:ascii="Arial" w:hAnsi="Arial" w:cs="Arial"/>
          <w:sz w:val="22"/>
          <w:szCs w:val="22"/>
        </w:rPr>
        <w:t xml:space="preserve"> М.Г., действующего на основании Устава, с другой стороны, </w:t>
      </w:r>
      <w:r w:rsidRPr="00AD1F5D">
        <w:rPr>
          <w:rFonts w:ascii="Arial" w:hAnsi="Arial" w:cs="Arial"/>
          <w:sz w:val="22"/>
          <w:szCs w:val="22"/>
        </w:rPr>
        <w:t xml:space="preserve">совместно именуемые </w:t>
      </w:r>
      <w:r w:rsidRPr="00AD1F5D">
        <w:rPr>
          <w:rFonts w:ascii="Arial" w:hAnsi="Arial" w:cs="Arial"/>
          <w:b/>
          <w:bCs/>
          <w:sz w:val="22"/>
          <w:szCs w:val="22"/>
        </w:rPr>
        <w:t>Стороны</w:t>
      </w:r>
      <w:r w:rsidRPr="00AD1F5D">
        <w:rPr>
          <w:rFonts w:ascii="Arial" w:hAnsi="Arial" w:cs="Arial"/>
          <w:sz w:val="22"/>
          <w:szCs w:val="22"/>
        </w:rPr>
        <w:t xml:space="preserve">, заключили настоящее </w:t>
      </w:r>
      <w:r w:rsidRPr="00AD1F5D">
        <w:rPr>
          <w:rFonts w:ascii="Arial" w:hAnsi="Arial" w:cs="Arial"/>
          <w:b/>
          <w:sz w:val="22"/>
          <w:szCs w:val="22"/>
        </w:rPr>
        <w:t>Соглашение</w:t>
      </w:r>
      <w:r w:rsidRPr="00AD1F5D">
        <w:rPr>
          <w:rFonts w:ascii="Arial" w:hAnsi="Arial" w:cs="Arial"/>
          <w:sz w:val="22"/>
          <w:szCs w:val="22"/>
        </w:rPr>
        <w:t xml:space="preserve"> </w:t>
      </w:r>
      <w:r>
        <w:rPr>
          <w:rFonts w:ascii="Arial" w:hAnsi="Arial" w:cs="Arial"/>
          <w:sz w:val="22"/>
          <w:szCs w:val="22"/>
        </w:rPr>
        <w:t>к Договору энергоснабжения №48 от 11.01.2016г.</w:t>
      </w:r>
      <w:r w:rsidRPr="00AD1F5D">
        <w:rPr>
          <w:rFonts w:ascii="Arial" w:hAnsi="Arial" w:cs="Arial"/>
          <w:sz w:val="22"/>
          <w:szCs w:val="22"/>
        </w:rPr>
        <w:t>о нижеследующем:</w:t>
      </w:r>
    </w:p>
    <w:p w:rsidR="006D3D11" w:rsidRPr="008427F7" w:rsidRDefault="006D3D11" w:rsidP="006D3D11">
      <w:pPr>
        <w:tabs>
          <w:tab w:val="left" w:pos="9638"/>
        </w:tabs>
        <w:rPr>
          <w:rFonts w:ascii="Arial" w:hAnsi="Arial" w:cs="Arial"/>
          <w:sz w:val="22"/>
        </w:rPr>
      </w:pPr>
      <w:r w:rsidRPr="008427F7">
        <w:rPr>
          <w:rFonts w:ascii="Arial" w:hAnsi="Arial" w:cs="Arial"/>
          <w:sz w:val="22"/>
        </w:rPr>
        <w:t>1</w:t>
      </w:r>
      <w:r>
        <w:rPr>
          <w:rFonts w:ascii="Arial" w:hAnsi="Arial" w:cs="Arial"/>
          <w:sz w:val="22"/>
        </w:rPr>
        <w:t>. Продлить срок действия Договора по 31.12.2017г.</w:t>
      </w:r>
    </w:p>
    <w:p w:rsidR="006D3D11" w:rsidRPr="00AC5948" w:rsidRDefault="006D3D11" w:rsidP="006D3D11">
      <w:pPr>
        <w:tabs>
          <w:tab w:val="left" w:pos="9638"/>
        </w:tabs>
        <w:jc w:val="both"/>
        <w:rPr>
          <w:rFonts w:ascii="Arial" w:hAnsi="Arial" w:cs="Arial"/>
          <w:sz w:val="22"/>
        </w:rPr>
      </w:pPr>
      <w:r>
        <w:rPr>
          <w:rFonts w:ascii="Arial" w:hAnsi="Arial" w:cs="Arial"/>
          <w:sz w:val="22"/>
        </w:rPr>
        <w:t xml:space="preserve">2. Внести в условия </w:t>
      </w:r>
      <w:r>
        <w:rPr>
          <w:rFonts w:ascii="Arial" w:hAnsi="Arial" w:cs="Arial"/>
          <w:b/>
          <w:bCs/>
          <w:sz w:val="22"/>
        </w:rPr>
        <w:t xml:space="preserve">Договора энергоснабжения № 48 </w:t>
      </w:r>
      <w:r>
        <w:rPr>
          <w:rFonts w:ascii="Arial" w:hAnsi="Arial" w:cs="Arial"/>
          <w:sz w:val="23"/>
        </w:rPr>
        <w:t xml:space="preserve">в «Приложение № 1 к договору № 48 </w:t>
      </w:r>
      <w:r w:rsidRPr="00AC5948">
        <w:rPr>
          <w:rFonts w:ascii="Arial" w:hAnsi="Arial" w:cs="Arial"/>
          <w:sz w:val="23"/>
        </w:rPr>
        <w:t xml:space="preserve">от </w:t>
      </w:r>
      <w:r>
        <w:rPr>
          <w:rFonts w:ascii="Arial" w:hAnsi="Arial" w:cs="Arial"/>
          <w:sz w:val="23"/>
        </w:rPr>
        <w:t>1</w:t>
      </w:r>
      <w:r w:rsidRPr="00AC5948">
        <w:rPr>
          <w:rFonts w:ascii="Arial" w:hAnsi="Arial" w:cs="Arial"/>
          <w:sz w:val="23"/>
        </w:rPr>
        <w:t>1.01.201</w:t>
      </w:r>
      <w:r>
        <w:rPr>
          <w:rFonts w:ascii="Arial" w:hAnsi="Arial" w:cs="Arial"/>
          <w:sz w:val="23"/>
        </w:rPr>
        <w:t>6</w:t>
      </w:r>
      <w:r w:rsidRPr="00AC5948">
        <w:rPr>
          <w:rFonts w:ascii="Arial" w:hAnsi="Arial" w:cs="Arial"/>
          <w:sz w:val="23"/>
        </w:rPr>
        <w:t>г</w:t>
      </w:r>
      <w:r w:rsidRPr="00AC5948">
        <w:rPr>
          <w:rFonts w:ascii="Arial" w:hAnsi="Arial" w:cs="Arial"/>
          <w:b/>
          <w:bCs/>
          <w:sz w:val="23"/>
        </w:rPr>
        <w:t>.</w:t>
      </w:r>
      <w:r w:rsidRPr="00AC5948">
        <w:rPr>
          <w:rFonts w:ascii="Arial" w:hAnsi="Arial" w:cs="Arial"/>
          <w:sz w:val="23"/>
        </w:rPr>
        <w:t>»</w:t>
      </w:r>
      <w:r w:rsidRPr="00AC5948">
        <w:rPr>
          <w:rFonts w:ascii="Arial" w:hAnsi="Arial" w:cs="Arial"/>
          <w:sz w:val="22"/>
        </w:rPr>
        <w:t xml:space="preserve"> в соответствии с </w:t>
      </w:r>
      <w:proofErr w:type="gramStart"/>
      <w:r w:rsidRPr="00AC5948">
        <w:rPr>
          <w:rFonts w:ascii="Arial" w:hAnsi="Arial" w:cs="Arial"/>
          <w:sz w:val="22"/>
        </w:rPr>
        <w:t>постановлением  Государственного</w:t>
      </w:r>
      <w:proofErr w:type="gramEnd"/>
      <w:r w:rsidRPr="00AC5948">
        <w:rPr>
          <w:rFonts w:ascii="Arial" w:hAnsi="Arial" w:cs="Arial"/>
          <w:sz w:val="22"/>
        </w:rPr>
        <w:t xml:space="preserve"> комитета РБ по тарифам №</w:t>
      </w:r>
      <w:r>
        <w:rPr>
          <w:rFonts w:ascii="Arial" w:hAnsi="Arial" w:cs="Arial"/>
          <w:sz w:val="22"/>
        </w:rPr>
        <w:t>726 от 19.</w:t>
      </w:r>
      <w:r w:rsidRPr="00AC5948">
        <w:rPr>
          <w:rFonts w:ascii="Arial" w:hAnsi="Arial" w:cs="Arial"/>
          <w:sz w:val="22"/>
        </w:rPr>
        <w:t>12.201</w:t>
      </w:r>
      <w:r>
        <w:rPr>
          <w:rFonts w:ascii="Arial" w:hAnsi="Arial" w:cs="Arial"/>
          <w:sz w:val="22"/>
        </w:rPr>
        <w:t>6</w:t>
      </w:r>
      <w:r w:rsidRPr="00AC5948">
        <w:rPr>
          <w:rFonts w:ascii="Arial" w:hAnsi="Arial" w:cs="Arial"/>
          <w:sz w:val="22"/>
        </w:rPr>
        <w:t xml:space="preserve">г. </w:t>
      </w:r>
      <w:r>
        <w:rPr>
          <w:rFonts w:ascii="Arial" w:hAnsi="Arial" w:cs="Arial"/>
          <w:sz w:val="22"/>
        </w:rPr>
        <w:t xml:space="preserve">«О внесении изменения в постановление Государственного комитета Республики Башкортостан по тарифам от 18 декабря 2015 года №830 </w:t>
      </w:r>
      <w:r w:rsidRPr="00AC5948">
        <w:rPr>
          <w:rFonts w:ascii="Arial" w:hAnsi="Arial" w:cs="Arial"/>
          <w:sz w:val="22"/>
        </w:rPr>
        <w:t xml:space="preserve">«Об установлении тарифов на тепловую энергию (мощность), </w:t>
      </w:r>
      <w:proofErr w:type="gramStart"/>
      <w:r w:rsidRPr="00AC5948">
        <w:rPr>
          <w:rFonts w:ascii="Arial" w:hAnsi="Arial" w:cs="Arial"/>
          <w:sz w:val="22"/>
        </w:rPr>
        <w:t>поставляемую  ООО</w:t>
      </w:r>
      <w:proofErr w:type="gramEnd"/>
      <w:r w:rsidRPr="00AC5948">
        <w:rPr>
          <w:rFonts w:ascii="Arial" w:hAnsi="Arial" w:cs="Arial"/>
          <w:sz w:val="22"/>
        </w:rPr>
        <w:t xml:space="preserve"> «Теплосеть»  потребителям  МР </w:t>
      </w:r>
      <w:proofErr w:type="spellStart"/>
      <w:r w:rsidRPr="00AC5948">
        <w:rPr>
          <w:rFonts w:ascii="Arial" w:hAnsi="Arial" w:cs="Arial"/>
          <w:sz w:val="22"/>
        </w:rPr>
        <w:t>Кармаскалинский</w:t>
      </w:r>
      <w:proofErr w:type="spellEnd"/>
      <w:r w:rsidRPr="00AC5948">
        <w:rPr>
          <w:rFonts w:ascii="Arial" w:hAnsi="Arial" w:cs="Arial"/>
          <w:sz w:val="22"/>
        </w:rPr>
        <w:t xml:space="preserve"> район РБ» следующие изменения:</w:t>
      </w:r>
    </w:p>
    <w:p w:rsidR="006D3D11" w:rsidRPr="00AC5948" w:rsidRDefault="006D3D11" w:rsidP="006D3D11">
      <w:pPr>
        <w:tabs>
          <w:tab w:val="left" w:pos="9638"/>
        </w:tabs>
        <w:jc w:val="both"/>
        <w:rPr>
          <w:rFonts w:ascii="Arial" w:hAnsi="Arial" w:cs="Arial"/>
          <w:sz w:val="22"/>
        </w:rPr>
      </w:pPr>
      <w:r>
        <w:rPr>
          <w:rFonts w:ascii="Arial" w:hAnsi="Arial" w:cs="Arial"/>
          <w:sz w:val="22"/>
        </w:rPr>
        <w:t>2</w:t>
      </w:r>
      <w:r w:rsidRPr="00AC5948">
        <w:rPr>
          <w:rFonts w:ascii="Arial" w:hAnsi="Arial" w:cs="Arial"/>
          <w:sz w:val="22"/>
        </w:rPr>
        <w:t>.1. тариф за 1 Гкал –</w:t>
      </w:r>
    </w:p>
    <w:p w:rsidR="006D3D11" w:rsidRPr="00AC5948" w:rsidRDefault="006D3D11" w:rsidP="006D3D11">
      <w:pPr>
        <w:tabs>
          <w:tab w:val="left" w:pos="9638"/>
        </w:tabs>
        <w:jc w:val="both"/>
        <w:rPr>
          <w:rFonts w:ascii="Arial" w:hAnsi="Arial" w:cs="Arial"/>
          <w:sz w:val="22"/>
        </w:rPr>
      </w:pPr>
      <w:r w:rsidRPr="00AC5948">
        <w:rPr>
          <w:rFonts w:ascii="Arial" w:hAnsi="Arial" w:cs="Arial"/>
          <w:sz w:val="22"/>
        </w:rPr>
        <w:t xml:space="preserve">          </w:t>
      </w:r>
      <w:r w:rsidRPr="00AC5948">
        <w:rPr>
          <w:rFonts w:ascii="Arial" w:hAnsi="Arial" w:cs="Arial"/>
          <w:b/>
          <w:sz w:val="22"/>
        </w:rPr>
        <w:t xml:space="preserve">с </w:t>
      </w:r>
      <w:proofErr w:type="gramStart"/>
      <w:r w:rsidRPr="00AC5948">
        <w:rPr>
          <w:rFonts w:ascii="Arial" w:hAnsi="Arial" w:cs="Arial"/>
          <w:b/>
          <w:sz w:val="22"/>
        </w:rPr>
        <w:t>01.01.201</w:t>
      </w:r>
      <w:r>
        <w:rPr>
          <w:rFonts w:ascii="Arial" w:hAnsi="Arial" w:cs="Arial"/>
          <w:b/>
          <w:sz w:val="22"/>
        </w:rPr>
        <w:t>7</w:t>
      </w:r>
      <w:r w:rsidRPr="00AC5948">
        <w:rPr>
          <w:rFonts w:ascii="Arial" w:hAnsi="Arial" w:cs="Arial"/>
          <w:b/>
          <w:sz w:val="22"/>
        </w:rPr>
        <w:t>г  -</w:t>
      </w:r>
      <w:proofErr w:type="gramEnd"/>
      <w:r w:rsidRPr="00AC5948">
        <w:rPr>
          <w:rFonts w:ascii="Arial" w:hAnsi="Arial" w:cs="Arial"/>
          <w:sz w:val="22"/>
        </w:rPr>
        <w:t xml:space="preserve"> </w:t>
      </w:r>
      <w:r w:rsidRPr="00AC5948">
        <w:rPr>
          <w:rFonts w:ascii="Arial" w:hAnsi="Arial" w:cs="Arial"/>
          <w:b/>
          <w:bCs/>
          <w:sz w:val="22"/>
        </w:rPr>
        <w:t>1</w:t>
      </w:r>
      <w:r>
        <w:rPr>
          <w:rFonts w:ascii="Arial" w:hAnsi="Arial" w:cs="Arial"/>
          <w:b/>
          <w:bCs/>
          <w:sz w:val="22"/>
        </w:rPr>
        <w:t>759,26</w:t>
      </w:r>
      <w:r w:rsidRPr="00AC5948">
        <w:rPr>
          <w:rFonts w:ascii="Arial" w:hAnsi="Arial" w:cs="Arial"/>
          <w:b/>
          <w:bCs/>
          <w:sz w:val="22"/>
        </w:rPr>
        <w:t xml:space="preserve"> рублей </w:t>
      </w:r>
      <w:r w:rsidRPr="00AC5948">
        <w:rPr>
          <w:rFonts w:ascii="Arial" w:hAnsi="Arial" w:cs="Arial"/>
          <w:sz w:val="22"/>
        </w:rPr>
        <w:t>(НДС не предусмотрен);</w:t>
      </w:r>
    </w:p>
    <w:p w:rsidR="006D3D11" w:rsidRPr="00AC5948" w:rsidRDefault="006D3D11" w:rsidP="006D3D11">
      <w:pPr>
        <w:tabs>
          <w:tab w:val="left" w:pos="9638"/>
        </w:tabs>
        <w:jc w:val="both"/>
        <w:rPr>
          <w:rFonts w:ascii="Arial" w:hAnsi="Arial" w:cs="Arial"/>
          <w:sz w:val="22"/>
        </w:rPr>
      </w:pPr>
      <w:r w:rsidRPr="00AC5948">
        <w:rPr>
          <w:rFonts w:ascii="Arial" w:hAnsi="Arial" w:cs="Arial"/>
          <w:sz w:val="22"/>
        </w:rPr>
        <w:t xml:space="preserve">          </w:t>
      </w:r>
      <w:r w:rsidRPr="00AC5948">
        <w:rPr>
          <w:rFonts w:ascii="Arial" w:hAnsi="Arial" w:cs="Arial"/>
          <w:b/>
          <w:sz w:val="22"/>
        </w:rPr>
        <w:t xml:space="preserve">с </w:t>
      </w:r>
      <w:proofErr w:type="gramStart"/>
      <w:r w:rsidRPr="00AC5948">
        <w:rPr>
          <w:rFonts w:ascii="Arial" w:hAnsi="Arial" w:cs="Arial"/>
          <w:b/>
          <w:sz w:val="22"/>
        </w:rPr>
        <w:t>01.07.201</w:t>
      </w:r>
      <w:r>
        <w:rPr>
          <w:rFonts w:ascii="Arial" w:hAnsi="Arial" w:cs="Arial"/>
          <w:b/>
          <w:sz w:val="22"/>
        </w:rPr>
        <w:t>7</w:t>
      </w:r>
      <w:r w:rsidRPr="00AC5948">
        <w:rPr>
          <w:rFonts w:ascii="Arial" w:hAnsi="Arial" w:cs="Arial"/>
          <w:b/>
          <w:sz w:val="22"/>
        </w:rPr>
        <w:t>г  -</w:t>
      </w:r>
      <w:proofErr w:type="gramEnd"/>
      <w:r w:rsidRPr="00AC5948">
        <w:rPr>
          <w:rFonts w:ascii="Arial" w:hAnsi="Arial" w:cs="Arial"/>
          <w:sz w:val="22"/>
        </w:rPr>
        <w:t xml:space="preserve"> </w:t>
      </w:r>
      <w:r w:rsidRPr="00AC5948">
        <w:rPr>
          <w:rFonts w:ascii="Arial" w:hAnsi="Arial" w:cs="Arial"/>
          <w:b/>
          <w:bCs/>
          <w:sz w:val="22"/>
        </w:rPr>
        <w:t>1</w:t>
      </w:r>
      <w:r>
        <w:rPr>
          <w:rFonts w:ascii="Arial" w:hAnsi="Arial" w:cs="Arial"/>
          <w:b/>
          <w:bCs/>
          <w:sz w:val="22"/>
        </w:rPr>
        <w:t>855,30</w:t>
      </w:r>
      <w:r w:rsidRPr="00AC5948">
        <w:rPr>
          <w:rFonts w:ascii="Arial" w:hAnsi="Arial" w:cs="Arial"/>
          <w:b/>
          <w:bCs/>
          <w:sz w:val="22"/>
        </w:rPr>
        <w:t xml:space="preserve"> рублей </w:t>
      </w:r>
      <w:r w:rsidRPr="00AC5948">
        <w:rPr>
          <w:rFonts w:ascii="Arial" w:hAnsi="Arial" w:cs="Arial"/>
          <w:sz w:val="22"/>
        </w:rPr>
        <w:t>(НДС не предусмотрен);</w:t>
      </w:r>
    </w:p>
    <w:p w:rsidR="006D3D11" w:rsidRPr="00E33636" w:rsidRDefault="006D3D11" w:rsidP="006D3D11">
      <w:pPr>
        <w:tabs>
          <w:tab w:val="left" w:pos="9638"/>
        </w:tabs>
        <w:jc w:val="both"/>
        <w:rPr>
          <w:rFonts w:ascii="Arial" w:hAnsi="Arial" w:cs="Arial"/>
          <w:b/>
          <w:i/>
          <w:sz w:val="22"/>
          <w:szCs w:val="22"/>
        </w:rPr>
      </w:pPr>
      <w:r>
        <w:rPr>
          <w:rFonts w:ascii="Arial" w:hAnsi="Arial" w:cs="Arial"/>
          <w:sz w:val="22"/>
        </w:rPr>
        <w:t>2.2</w:t>
      </w:r>
      <w:r w:rsidRPr="00AC5948">
        <w:rPr>
          <w:rFonts w:ascii="Arial" w:hAnsi="Arial" w:cs="Arial"/>
          <w:sz w:val="22"/>
        </w:rPr>
        <w:t xml:space="preserve">. </w:t>
      </w:r>
      <w:r>
        <w:rPr>
          <w:rFonts w:ascii="Arial" w:hAnsi="Arial" w:cs="Arial"/>
          <w:sz w:val="22"/>
        </w:rPr>
        <w:t>С</w:t>
      </w:r>
      <w:r w:rsidRPr="00AC5948">
        <w:rPr>
          <w:rFonts w:ascii="Arial" w:hAnsi="Arial" w:cs="Arial"/>
          <w:sz w:val="22"/>
        </w:rPr>
        <w:t xml:space="preserve">тоимость договора </w:t>
      </w:r>
      <w:r>
        <w:rPr>
          <w:rFonts w:ascii="Arial" w:hAnsi="Arial" w:cs="Arial"/>
          <w:sz w:val="22"/>
        </w:rPr>
        <w:t xml:space="preserve">на 2017г. составляет </w:t>
      </w:r>
      <w:r w:rsidRPr="00AC5948">
        <w:rPr>
          <w:rFonts w:ascii="Arial" w:hAnsi="Arial" w:cs="Arial"/>
          <w:b/>
          <w:bCs/>
          <w:sz w:val="22"/>
        </w:rPr>
        <w:t xml:space="preserve">– </w:t>
      </w:r>
      <w:r w:rsidRPr="00E33636">
        <w:rPr>
          <w:rFonts w:ascii="Arial" w:hAnsi="Arial" w:cs="Arial"/>
          <w:b/>
          <w:sz w:val="22"/>
          <w:szCs w:val="22"/>
        </w:rPr>
        <w:t>724</w:t>
      </w:r>
      <w:r>
        <w:rPr>
          <w:rFonts w:ascii="Arial" w:hAnsi="Arial" w:cs="Arial"/>
          <w:b/>
          <w:sz w:val="22"/>
          <w:szCs w:val="22"/>
        </w:rPr>
        <w:t xml:space="preserve"> 798,97 </w:t>
      </w:r>
      <w:r w:rsidRPr="00E33636">
        <w:rPr>
          <w:rFonts w:ascii="Arial" w:hAnsi="Arial" w:cs="Arial"/>
          <w:b/>
          <w:sz w:val="22"/>
          <w:szCs w:val="22"/>
        </w:rPr>
        <w:t>(семьсот двадцать четыре тысячи семьсот девяносто восемь рублей 97 коп.) рублей.</w:t>
      </w:r>
      <w:r w:rsidRPr="00E33636">
        <w:rPr>
          <w:rFonts w:ascii="Arial" w:hAnsi="Arial" w:cs="Arial"/>
          <w:b/>
          <w:i/>
          <w:sz w:val="22"/>
          <w:szCs w:val="22"/>
        </w:rPr>
        <w:t xml:space="preserve"> </w:t>
      </w:r>
    </w:p>
    <w:p w:rsidR="006D3D11" w:rsidRDefault="006D3D11" w:rsidP="006D3D11">
      <w:pPr>
        <w:tabs>
          <w:tab w:val="left" w:pos="9638"/>
        </w:tabs>
        <w:jc w:val="both"/>
        <w:rPr>
          <w:rFonts w:ascii="Arial" w:hAnsi="Arial" w:cs="Arial"/>
          <w:sz w:val="22"/>
        </w:rPr>
      </w:pPr>
      <w:r>
        <w:rPr>
          <w:rFonts w:ascii="Arial" w:hAnsi="Arial" w:cs="Arial"/>
          <w:sz w:val="22"/>
        </w:rPr>
        <w:t xml:space="preserve">3. Настоящее соглашение вступает в силу с момента подписания его сторонами </w:t>
      </w:r>
      <w:proofErr w:type="gramStart"/>
      <w:r>
        <w:rPr>
          <w:rFonts w:ascii="Arial" w:hAnsi="Arial" w:cs="Arial"/>
          <w:sz w:val="22"/>
        </w:rPr>
        <w:t>и  распространяет</w:t>
      </w:r>
      <w:proofErr w:type="gramEnd"/>
      <w:r>
        <w:rPr>
          <w:rFonts w:ascii="Arial" w:hAnsi="Arial" w:cs="Arial"/>
          <w:sz w:val="22"/>
        </w:rPr>
        <w:t xml:space="preserve"> свое действие на  отношения, возникшие с 01.01.2017г.</w:t>
      </w:r>
    </w:p>
    <w:p w:rsidR="006D3D11" w:rsidRDefault="006D3D11" w:rsidP="006D3D11">
      <w:pPr>
        <w:tabs>
          <w:tab w:val="left" w:pos="9638"/>
        </w:tabs>
        <w:jc w:val="both"/>
        <w:rPr>
          <w:rFonts w:ascii="Arial" w:hAnsi="Arial" w:cs="Arial"/>
          <w:sz w:val="22"/>
        </w:rPr>
      </w:pPr>
      <w:r>
        <w:rPr>
          <w:rFonts w:ascii="Arial" w:hAnsi="Arial" w:cs="Arial"/>
          <w:sz w:val="22"/>
        </w:rPr>
        <w:t>4. Остальные обязательства сторон, не затронутые настоящим дополнительным соглашением, остаются в неизменном виде.</w:t>
      </w:r>
    </w:p>
    <w:p w:rsidR="006D3D11" w:rsidRDefault="006D3D11" w:rsidP="006D3D11">
      <w:pPr>
        <w:tabs>
          <w:tab w:val="left" w:pos="9638"/>
        </w:tabs>
        <w:jc w:val="both"/>
        <w:rPr>
          <w:rFonts w:ascii="Arial" w:hAnsi="Arial" w:cs="Arial"/>
          <w:sz w:val="22"/>
        </w:rPr>
      </w:pPr>
      <w:r>
        <w:rPr>
          <w:rFonts w:ascii="Arial" w:hAnsi="Arial" w:cs="Arial"/>
          <w:sz w:val="22"/>
        </w:rPr>
        <w:t>5. Настоящее соглашение составлено в двух экземплярах, имеющих одинаковую юридическую силу, по одному для каждой из Сторон.</w:t>
      </w:r>
    </w:p>
    <w:p w:rsidR="006D3D11" w:rsidRDefault="006D3D11" w:rsidP="00C51100">
      <w:pPr>
        <w:tabs>
          <w:tab w:val="left" w:pos="9638"/>
        </w:tabs>
        <w:jc w:val="both"/>
        <w:rPr>
          <w:rFonts w:ascii="Arial" w:hAnsi="Arial" w:cs="Arial"/>
          <w:sz w:val="22"/>
        </w:rPr>
      </w:pPr>
      <w:r>
        <w:rPr>
          <w:rFonts w:ascii="Arial" w:hAnsi="Arial" w:cs="Arial"/>
          <w:sz w:val="22"/>
        </w:rPr>
        <w:t>6.  Юридические адреса</w:t>
      </w:r>
      <w:r w:rsidR="00C51100">
        <w:rPr>
          <w:rFonts w:ascii="Arial" w:hAnsi="Arial" w:cs="Arial"/>
          <w:sz w:val="22"/>
        </w:rPr>
        <w:t xml:space="preserve"> и банковские реквизиты сторон.</w:t>
      </w:r>
    </w:p>
    <w:p w:rsidR="006D3D11" w:rsidRDefault="006D3D11" w:rsidP="006D3D11">
      <w:pPr>
        <w:tabs>
          <w:tab w:val="left" w:pos="9638"/>
        </w:tabs>
        <w:rPr>
          <w:rFonts w:ascii="Arial" w:hAnsi="Arial" w:cs="Arial"/>
          <w:sz w:val="22"/>
          <w:u w:val="single"/>
        </w:rPr>
      </w:pPr>
    </w:p>
    <w:tbl>
      <w:tblPr>
        <w:tblW w:w="10173" w:type="dxa"/>
        <w:tblLayout w:type="fixed"/>
        <w:tblLook w:val="0000" w:firstRow="0" w:lastRow="0" w:firstColumn="0" w:lastColumn="0" w:noHBand="0" w:noVBand="0"/>
      </w:tblPr>
      <w:tblGrid>
        <w:gridCol w:w="4219"/>
        <w:gridCol w:w="709"/>
        <w:gridCol w:w="5245"/>
      </w:tblGrid>
      <w:tr w:rsidR="006D3D11" w:rsidTr="006D3D11">
        <w:trPr>
          <w:trHeight w:val="80"/>
        </w:trPr>
        <w:tc>
          <w:tcPr>
            <w:tcW w:w="4219" w:type="dxa"/>
            <w:tcBorders>
              <w:top w:val="nil"/>
              <w:left w:val="nil"/>
              <w:bottom w:val="nil"/>
              <w:right w:val="nil"/>
            </w:tcBorders>
          </w:tcPr>
          <w:p w:rsidR="006D3D11" w:rsidRDefault="006D3D11" w:rsidP="006D3D11">
            <w:pPr>
              <w:tabs>
                <w:tab w:val="left" w:pos="9638"/>
              </w:tabs>
              <w:rPr>
                <w:rFonts w:ascii="Arial" w:hAnsi="Arial" w:cs="Arial"/>
                <w:sz w:val="22"/>
              </w:rPr>
            </w:pPr>
            <w:proofErr w:type="spellStart"/>
            <w:r>
              <w:rPr>
                <w:rFonts w:ascii="Arial" w:hAnsi="Arial" w:cs="Arial"/>
                <w:b/>
                <w:bCs/>
                <w:sz w:val="22"/>
              </w:rPr>
              <w:t>Энергоснабжающей</w:t>
            </w:r>
            <w:proofErr w:type="spellEnd"/>
            <w:r>
              <w:rPr>
                <w:rFonts w:ascii="Arial" w:hAnsi="Arial" w:cs="Arial"/>
                <w:b/>
                <w:bCs/>
                <w:sz w:val="22"/>
              </w:rPr>
              <w:t xml:space="preserve"> организация:</w:t>
            </w:r>
          </w:p>
        </w:tc>
        <w:tc>
          <w:tcPr>
            <w:tcW w:w="709" w:type="dxa"/>
            <w:tcBorders>
              <w:top w:val="nil"/>
              <w:left w:val="nil"/>
              <w:bottom w:val="nil"/>
              <w:right w:val="nil"/>
            </w:tcBorders>
          </w:tcPr>
          <w:p w:rsidR="006D3D11" w:rsidRDefault="006D3D11" w:rsidP="006D3D11">
            <w:pPr>
              <w:tabs>
                <w:tab w:val="left" w:pos="9638"/>
              </w:tabs>
              <w:rPr>
                <w:rFonts w:ascii="Arial" w:hAnsi="Arial" w:cs="Arial"/>
                <w:sz w:val="22"/>
              </w:rPr>
            </w:pPr>
          </w:p>
        </w:tc>
        <w:tc>
          <w:tcPr>
            <w:tcW w:w="5245" w:type="dxa"/>
            <w:tcBorders>
              <w:top w:val="nil"/>
              <w:left w:val="nil"/>
              <w:bottom w:val="nil"/>
              <w:right w:val="nil"/>
            </w:tcBorders>
          </w:tcPr>
          <w:p w:rsidR="006D3D11" w:rsidRDefault="006D3D11" w:rsidP="006D3D11">
            <w:pPr>
              <w:tabs>
                <w:tab w:val="left" w:pos="9638"/>
              </w:tabs>
              <w:rPr>
                <w:rFonts w:ascii="Arial" w:hAnsi="Arial" w:cs="Arial"/>
                <w:sz w:val="22"/>
              </w:rPr>
            </w:pPr>
            <w:r>
              <w:rPr>
                <w:rFonts w:ascii="Arial" w:hAnsi="Arial" w:cs="Arial"/>
                <w:b/>
                <w:bCs/>
                <w:sz w:val="22"/>
              </w:rPr>
              <w:t xml:space="preserve">              Абонент:</w:t>
            </w:r>
          </w:p>
        </w:tc>
      </w:tr>
      <w:tr w:rsidR="006D3D11" w:rsidTr="006D3D11">
        <w:tc>
          <w:tcPr>
            <w:tcW w:w="4219" w:type="dxa"/>
            <w:tcBorders>
              <w:top w:val="nil"/>
              <w:left w:val="nil"/>
              <w:bottom w:val="nil"/>
              <w:right w:val="nil"/>
            </w:tcBorders>
          </w:tcPr>
          <w:p w:rsidR="006D3D11" w:rsidRPr="00DA0847" w:rsidRDefault="006D3D11" w:rsidP="006D3D11">
            <w:pPr>
              <w:rPr>
                <w:sz w:val="22"/>
                <w:szCs w:val="22"/>
              </w:rPr>
            </w:pPr>
            <w:r w:rsidRPr="00DA0847">
              <w:rPr>
                <w:sz w:val="22"/>
                <w:szCs w:val="22"/>
              </w:rPr>
              <w:t xml:space="preserve">ООО «Теплосеть»                                               </w:t>
            </w:r>
          </w:p>
          <w:p w:rsidR="006D3D11" w:rsidRPr="00DA0847" w:rsidRDefault="006D3D11" w:rsidP="006D3D11">
            <w:pPr>
              <w:rPr>
                <w:sz w:val="22"/>
                <w:szCs w:val="22"/>
              </w:rPr>
            </w:pPr>
            <w:r w:rsidRPr="00DA0847">
              <w:rPr>
                <w:sz w:val="22"/>
                <w:szCs w:val="22"/>
              </w:rPr>
              <w:t xml:space="preserve">453020 РБ, </w:t>
            </w:r>
            <w:proofErr w:type="spellStart"/>
            <w:r w:rsidRPr="00DA0847">
              <w:rPr>
                <w:sz w:val="22"/>
                <w:szCs w:val="22"/>
              </w:rPr>
              <w:t>Кармаскалинский</w:t>
            </w:r>
            <w:proofErr w:type="spellEnd"/>
            <w:r w:rsidRPr="00DA0847">
              <w:rPr>
                <w:sz w:val="22"/>
                <w:szCs w:val="22"/>
              </w:rPr>
              <w:t xml:space="preserve"> район</w:t>
            </w:r>
          </w:p>
          <w:p w:rsidR="006D3D11" w:rsidRPr="00DA0847" w:rsidRDefault="006D3D11" w:rsidP="006D3D11">
            <w:pPr>
              <w:rPr>
                <w:sz w:val="22"/>
                <w:szCs w:val="22"/>
              </w:rPr>
            </w:pPr>
            <w:proofErr w:type="spellStart"/>
            <w:r w:rsidRPr="00DA0847">
              <w:rPr>
                <w:sz w:val="22"/>
                <w:szCs w:val="22"/>
              </w:rPr>
              <w:t>с.Кармаскалы</w:t>
            </w:r>
            <w:proofErr w:type="spellEnd"/>
            <w:r w:rsidRPr="00DA0847">
              <w:rPr>
                <w:sz w:val="22"/>
                <w:szCs w:val="22"/>
              </w:rPr>
              <w:t xml:space="preserve">, </w:t>
            </w:r>
            <w:proofErr w:type="spellStart"/>
            <w:r w:rsidRPr="00DA0847">
              <w:rPr>
                <w:sz w:val="22"/>
                <w:szCs w:val="22"/>
              </w:rPr>
              <w:t>ул.Тукаева</w:t>
            </w:r>
            <w:proofErr w:type="spellEnd"/>
            <w:r w:rsidRPr="00DA0847">
              <w:rPr>
                <w:sz w:val="22"/>
                <w:szCs w:val="22"/>
              </w:rPr>
              <w:t xml:space="preserve">, 5а.                         </w:t>
            </w:r>
          </w:p>
          <w:p w:rsidR="006D3D11" w:rsidRPr="00DA0847" w:rsidRDefault="006D3D11" w:rsidP="006D3D11">
            <w:pPr>
              <w:rPr>
                <w:sz w:val="22"/>
                <w:szCs w:val="22"/>
              </w:rPr>
            </w:pPr>
            <w:r w:rsidRPr="00DA0847">
              <w:rPr>
                <w:sz w:val="22"/>
                <w:szCs w:val="22"/>
              </w:rPr>
              <w:t xml:space="preserve">ИНН 0229010954   КПП 022901001                                            </w:t>
            </w:r>
          </w:p>
          <w:p w:rsidR="006D3D11" w:rsidRPr="00DA0847" w:rsidRDefault="006D3D11" w:rsidP="006D3D11">
            <w:pPr>
              <w:rPr>
                <w:sz w:val="22"/>
                <w:szCs w:val="22"/>
              </w:rPr>
            </w:pPr>
            <w:r w:rsidRPr="00DA0847">
              <w:rPr>
                <w:sz w:val="22"/>
                <w:szCs w:val="22"/>
              </w:rPr>
              <w:t xml:space="preserve">р/с 40702810201200000022                                 </w:t>
            </w:r>
          </w:p>
          <w:p w:rsidR="006D3D11" w:rsidRPr="00DA0847" w:rsidRDefault="006D3D11" w:rsidP="006D3D11">
            <w:pPr>
              <w:rPr>
                <w:sz w:val="22"/>
                <w:szCs w:val="22"/>
              </w:rPr>
            </w:pPr>
            <w:r w:rsidRPr="00DA0847">
              <w:rPr>
                <w:sz w:val="22"/>
                <w:szCs w:val="22"/>
              </w:rPr>
              <w:t xml:space="preserve">к/с 30101810900000000739                                 </w:t>
            </w:r>
          </w:p>
          <w:p w:rsidR="006D3D11" w:rsidRPr="00DA0847" w:rsidRDefault="006D3D11" w:rsidP="006D3D11">
            <w:pPr>
              <w:rPr>
                <w:sz w:val="22"/>
                <w:szCs w:val="22"/>
              </w:rPr>
            </w:pPr>
            <w:r w:rsidRPr="00DA0847">
              <w:rPr>
                <w:sz w:val="22"/>
                <w:szCs w:val="22"/>
              </w:rPr>
              <w:t xml:space="preserve">в ПАО «Социнвестбанк»                 </w:t>
            </w:r>
          </w:p>
          <w:p w:rsidR="006D3D11" w:rsidRPr="00DA0847" w:rsidRDefault="006D3D11" w:rsidP="006D3D11">
            <w:pPr>
              <w:rPr>
                <w:sz w:val="22"/>
                <w:szCs w:val="22"/>
              </w:rPr>
            </w:pPr>
            <w:r w:rsidRPr="00DA0847">
              <w:rPr>
                <w:sz w:val="22"/>
                <w:szCs w:val="22"/>
              </w:rPr>
              <w:t xml:space="preserve">БИК 048073739  </w:t>
            </w:r>
          </w:p>
          <w:p w:rsidR="006D3D11" w:rsidRPr="00DA0847" w:rsidRDefault="006D3D11" w:rsidP="006D3D11">
            <w:pPr>
              <w:rPr>
                <w:sz w:val="22"/>
                <w:szCs w:val="22"/>
              </w:rPr>
            </w:pPr>
            <w:r w:rsidRPr="00DA0847">
              <w:rPr>
                <w:sz w:val="22"/>
                <w:szCs w:val="22"/>
              </w:rPr>
              <w:t>ОКПО 97967855</w:t>
            </w:r>
          </w:p>
          <w:p w:rsidR="006D3D11" w:rsidRPr="00DA0847" w:rsidRDefault="006D3D11" w:rsidP="006D3D11">
            <w:pPr>
              <w:rPr>
                <w:sz w:val="22"/>
                <w:szCs w:val="22"/>
              </w:rPr>
            </w:pPr>
            <w:r w:rsidRPr="00DA0847">
              <w:rPr>
                <w:sz w:val="22"/>
                <w:szCs w:val="22"/>
              </w:rPr>
              <w:t xml:space="preserve">ОГРН 1070272000061 </w:t>
            </w:r>
            <w:proofErr w:type="gramStart"/>
            <w:r w:rsidRPr="00DA0847">
              <w:rPr>
                <w:sz w:val="22"/>
                <w:szCs w:val="22"/>
              </w:rPr>
              <w:t>от19.01.2007г  МРИ</w:t>
            </w:r>
            <w:proofErr w:type="gramEnd"/>
            <w:r w:rsidRPr="00DA0847">
              <w:rPr>
                <w:sz w:val="22"/>
                <w:szCs w:val="22"/>
              </w:rPr>
              <w:t xml:space="preserve"> ФНС №30 по РБ</w:t>
            </w:r>
          </w:p>
          <w:p w:rsidR="006D3D11" w:rsidRPr="00DA0847" w:rsidRDefault="006D3D11" w:rsidP="006D3D11">
            <w:pPr>
              <w:rPr>
                <w:sz w:val="22"/>
                <w:szCs w:val="22"/>
              </w:rPr>
            </w:pPr>
            <w:r w:rsidRPr="00DA0847">
              <w:rPr>
                <w:sz w:val="22"/>
                <w:szCs w:val="22"/>
              </w:rPr>
              <w:t xml:space="preserve">ОКАТО </w:t>
            </w:r>
            <w:proofErr w:type="gramStart"/>
            <w:r w:rsidRPr="00DA0847">
              <w:rPr>
                <w:sz w:val="22"/>
                <w:szCs w:val="22"/>
              </w:rPr>
              <w:t>80235835001  ОКТМО</w:t>
            </w:r>
            <w:proofErr w:type="gramEnd"/>
            <w:r w:rsidRPr="00DA0847">
              <w:rPr>
                <w:sz w:val="22"/>
                <w:szCs w:val="22"/>
              </w:rPr>
              <w:t xml:space="preserve"> 80635435</w:t>
            </w:r>
          </w:p>
          <w:p w:rsidR="006D3D11" w:rsidRDefault="006D3D11" w:rsidP="006D3D11">
            <w:pPr>
              <w:rPr>
                <w:sz w:val="22"/>
                <w:szCs w:val="22"/>
              </w:rPr>
            </w:pPr>
            <w:r w:rsidRPr="00DA0847">
              <w:rPr>
                <w:sz w:val="22"/>
                <w:szCs w:val="22"/>
              </w:rPr>
              <w:t xml:space="preserve">Тел. (34765) 2-13-40; 2-26-73    </w:t>
            </w:r>
          </w:p>
          <w:p w:rsidR="006D3D11" w:rsidRPr="00E207A9" w:rsidRDefault="006D3D11" w:rsidP="006D3D11">
            <w:pPr>
              <w:tabs>
                <w:tab w:val="left" w:pos="9638"/>
              </w:tabs>
              <w:rPr>
                <w:rFonts w:ascii="Arial" w:hAnsi="Arial" w:cs="Arial"/>
                <w:b/>
                <w:bCs/>
                <w:sz w:val="22"/>
                <w:szCs w:val="22"/>
              </w:rPr>
            </w:pPr>
            <w:r w:rsidRPr="00DA0847">
              <w:rPr>
                <w:color w:val="000000"/>
                <w:sz w:val="22"/>
                <w:szCs w:val="22"/>
                <w:lang w:val="en-US"/>
              </w:rPr>
              <w:t>Email</w:t>
            </w:r>
            <w:r w:rsidRPr="00DA0847">
              <w:rPr>
                <w:color w:val="000000"/>
                <w:sz w:val="22"/>
                <w:szCs w:val="22"/>
              </w:rPr>
              <w:t xml:space="preserve">: </w:t>
            </w:r>
            <w:proofErr w:type="spellStart"/>
            <w:r w:rsidRPr="00DA0847">
              <w:rPr>
                <w:color w:val="000000"/>
                <w:sz w:val="22"/>
                <w:szCs w:val="22"/>
                <w:lang w:val="en-US"/>
              </w:rPr>
              <w:t>teplosetkarm</w:t>
            </w:r>
            <w:proofErr w:type="spellEnd"/>
            <w:r w:rsidRPr="00DA0847">
              <w:rPr>
                <w:color w:val="000000"/>
                <w:sz w:val="22"/>
                <w:szCs w:val="22"/>
              </w:rPr>
              <w:t>@</w:t>
            </w:r>
            <w:proofErr w:type="spellStart"/>
            <w:r w:rsidRPr="00DA0847">
              <w:rPr>
                <w:color w:val="000000"/>
                <w:sz w:val="22"/>
                <w:szCs w:val="22"/>
                <w:lang w:val="en-US"/>
              </w:rPr>
              <w:t>yandex</w:t>
            </w:r>
            <w:proofErr w:type="spellEnd"/>
            <w:r w:rsidRPr="00DA0847">
              <w:rPr>
                <w:color w:val="000000"/>
                <w:sz w:val="22"/>
                <w:szCs w:val="22"/>
              </w:rPr>
              <w:t>.</w:t>
            </w:r>
            <w:proofErr w:type="spellStart"/>
            <w:r w:rsidRPr="00DA0847">
              <w:rPr>
                <w:color w:val="000000"/>
                <w:sz w:val="22"/>
                <w:szCs w:val="22"/>
                <w:lang w:val="en-US"/>
              </w:rPr>
              <w:t>ru</w:t>
            </w:r>
            <w:proofErr w:type="spellEnd"/>
            <w:r w:rsidRPr="00DA0847">
              <w:rPr>
                <w:sz w:val="22"/>
                <w:szCs w:val="22"/>
              </w:rPr>
              <w:t xml:space="preserve">                                                </w:t>
            </w:r>
          </w:p>
          <w:p w:rsidR="006D3D11" w:rsidRDefault="006D3D11" w:rsidP="006D3D11">
            <w:pPr>
              <w:tabs>
                <w:tab w:val="left" w:pos="9638"/>
              </w:tabs>
              <w:ind w:left="284"/>
              <w:rPr>
                <w:rFonts w:ascii="Arial" w:hAnsi="Arial" w:cs="Arial"/>
                <w:b/>
                <w:bCs/>
                <w:sz w:val="22"/>
              </w:rPr>
            </w:pPr>
          </w:p>
        </w:tc>
        <w:tc>
          <w:tcPr>
            <w:tcW w:w="709" w:type="dxa"/>
            <w:tcBorders>
              <w:top w:val="nil"/>
              <w:left w:val="nil"/>
              <w:bottom w:val="nil"/>
              <w:right w:val="nil"/>
            </w:tcBorders>
          </w:tcPr>
          <w:p w:rsidR="006D3D11" w:rsidRDefault="006D3D11" w:rsidP="006D3D11">
            <w:pPr>
              <w:tabs>
                <w:tab w:val="left" w:pos="9638"/>
              </w:tabs>
              <w:ind w:left="284"/>
              <w:rPr>
                <w:rFonts w:ascii="Arial" w:hAnsi="Arial" w:cs="Arial"/>
                <w:sz w:val="22"/>
              </w:rPr>
            </w:pPr>
          </w:p>
        </w:tc>
        <w:tc>
          <w:tcPr>
            <w:tcW w:w="5245" w:type="dxa"/>
            <w:tcBorders>
              <w:top w:val="nil"/>
              <w:left w:val="nil"/>
              <w:bottom w:val="nil"/>
              <w:right w:val="nil"/>
            </w:tcBorders>
          </w:tcPr>
          <w:p w:rsidR="006D3D11" w:rsidRPr="00E33636" w:rsidRDefault="006D3D11" w:rsidP="006D3D11">
            <w:pPr>
              <w:tabs>
                <w:tab w:val="left" w:pos="9638"/>
              </w:tabs>
              <w:rPr>
                <w:sz w:val="22"/>
                <w:szCs w:val="22"/>
              </w:rPr>
            </w:pPr>
            <w:r w:rsidRPr="00E33636">
              <w:rPr>
                <w:sz w:val="22"/>
                <w:szCs w:val="22"/>
              </w:rPr>
              <w:t>ПАО «Башинформсвязь»</w:t>
            </w:r>
          </w:p>
          <w:p w:rsidR="006D3D11" w:rsidRDefault="006D3D11" w:rsidP="006D3D11">
            <w:pPr>
              <w:tabs>
                <w:tab w:val="left" w:pos="9638"/>
              </w:tabs>
              <w:rPr>
                <w:sz w:val="22"/>
                <w:szCs w:val="22"/>
              </w:rPr>
            </w:pPr>
            <w:r w:rsidRPr="00E33636">
              <w:rPr>
                <w:sz w:val="22"/>
                <w:szCs w:val="22"/>
              </w:rPr>
              <w:t>ОГРН 1020202561686</w:t>
            </w:r>
          </w:p>
          <w:p w:rsidR="006D3D11" w:rsidRDefault="006D3D11" w:rsidP="006D3D11">
            <w:pPr>
              <w:tabs>
                <w:tab w:val="left" w:pos="9638"/>
              </w:tabs>
              <w:rPr>
                <w:sz w:val="22"/>
                <w:szCs w:val="22"/>
              </w:rPr>
            </w:pPr>
            <w:r>
              <w:rPr>
                <w:sz w:val="22"/>
                <w:szCs w:val="22"/>
              </w:rPr>
              <w:t xml:space="preserve">ИНН </w:t>
            </w:r>
            <w:proofErr w:type="gramStart"/>
            <w:r>
              <w:rPr>
                <w:sz w:val="22"/>
                <w:szCs w:val="22"/>
              </w:rPr>
              <w:t>0274018377  КПП</w:t>
            </w:r>
            <w:proofErr w:type="gramEnd"/>
            <w:r>
              <w:rPr>
                <w:sz w:val="22"/>
                <w:szCs w:val="22"/>
              </w:rPr>
              <w:t xml:space="preserve"> 997750001</w:t>
            </w:r>
          </w:p>
          <w:p w:rsidR="006D3D11" w:rsidRDefault="006D3D11" w:rsidP="006D3D11">
            <w:pPr>
              <w:tabs>
                <w:tab w:val="left" w:pos="9638"/>
              </w:tabs>
              <w:rPr>
                <w:sz w:val="22"/>
                <w:szCs w:val="22"/>
              </w:rPr>
            </w:pPr>
            <w:r>
              <w:rPr>
                <w:sz w:val="22"/>
                <w:szCs w:val="22"/>
              </w:rPr>
              <w:t xml:space="preserve">Адрес места нахождения: 450077 Российская Федерация, Республика Башкортостан, </w:t>
            </w:r>
            <w:proofErr w:type="spellStart"/>
            <w:r>
              <w:rPr>
                <w:sz w:val="22"/>
                <w:szCs w:val="22"/>
              </w:rPr>
              <w:t>г.Уфа</w:t>
            </w:r>
            <w:proofErr w:type="spellEnd"/>
            <w:r>
              <w:rPr>
                <w:sz w:val="22"/>
                <w:szCs w:val="22"/>
              </w:rPr>
              <w:t xml:space="preserve">, </w:t>
            </w:r>
            <w:proofErr w:type="spellStart"/>
            <w:r>
              <w:rPr>
                <w:sz w:val="22"/>
                <w:szCs w:val="22"/>
              </w:rPr>
              <w:t>ул.Ленина</w:t>
            </w:r>
            <w:proofErr w:type="spellEnd"/>
            <w:r>
              <w:rPr>
                <w:sz w:val="22"/>
                <w:szCs w:val="22"/>
              </w:rPr>
              <w:t>, 30</w:t>
            </w:r>
          </w:p>
          <w:p w:rsidR="006D3D11" w:rsidRDefault="006D3D11" w:rsidP="006D3D11">
            <w:pPr>
              <w:tabs>
                <w:tab w:val="left" w:pos="9638"/>
              </w:tabs>
              <w:rPr>
                <w:sz w:val="22"/>
                <w:szCs w:val="22"/>
              </w:rPr>
            </w:pPr>
            <w:r>
              <w:rPr>
                <w:sz w:val="22"/>
                <w:szCs w:val="22"/>
              </w:rPr>
              <w:t xml:space="preserve">Почтовый адрес: 450077 Российская Федерация, Республика Башкортостан, </w:t>
            </w:r>
            <w:proofErr w:type="spellStart"/>
            <w:r>
              <w:rPr>
                <w:sz w:val="22"/>
                <w:szCs w:val="22"/>
              </w:rPr>
              <w:t>г.Уфа</w:t>
            </w:r>
            <w:proofErr w:type="spellEnd"/>
            <w:r>
              <w:rPr>
                <w:sz w:val="22"/>
                <w:szCs w:val="22"/>
              </w:rPr>
              <w:t xml:space="preserve">, </w:t>
            </w:r>
            <w:proofErr w:type="spellStart"/>
            <w:r>
              <w:rPr>
                <w:sz w:val="22"/>
                <w:szCs w:val="22"/>
              </w:rPr>
              <w:t>ул.Ленина</w:t>
            </w:r>
            <w:proofErr w:type="spellEnd"/>
            <w:r>
              <w:rPr>
                <w:sz w:val="22"/>
                <w:szCs w:val="22"/>
              </w:rPr>
              <w:t>, 30</w:t>
            </w:r>
          </w:p>
          <w:p w:rsidR="006D3D11" w:rsidRDefault="006D3D11" w:rsidP="006D3D11">
            <w:pPr>
              <w:tabs>
                <w:tab w:val="left" w:pos="9638"/>
              </w:tabs>
              <w:rPr>
                <w:sz w:val="22"/>
                <w:szCs w:val="22"/>
              </w:rPr>
            </w:pPr>
            <w:r>
              <w:rPr>
                <w:sz w:val="22"/>
                <w:szCs w:val="22"/>
              </w:rPr>
              <w:t>р/счет 40702810900000005674</w:t>
            </w:r>
          </w:p>
          <w:p w:rsidR="006D3D11" w:rsidRDefault="006D3D11" w:rsidP="006D3D11">
            <w:pPr>
              <w:tabs>
                <w:tab w:val="left" w:pos="9638"/>
              </w:tabs>
              <w:rPr>
                <w:sz w:val="22"/>
                <w:szCs w:val="22"/>
              </w:rPr>
            </w:pPr>
            <w:r>
              <w:rPr>
                <w:sz w:val="22"/>
                <w:szCs w:val="22"/>
              </w:rPr>
              <w:t xml:space="preserve">в ОАО АБ «Россия», </w:t>
            </w:r>
            <w:proofErr w:type="spellStart"/>
            <w:r>
              <w:rPr>
                <w:sz w:val="22"/>
                <w:szCs w:val="22"/>
              </w:rPr>
              <w:t>г.Санкт</w:t>
            </w:r>
            <w:proofErr w:type="spellEnd"/>
            <w:r>
              <w:rPr>
                <w:sz w:val="22"/>
                <w:szCs w:val="22"/>
              </w:rPr>
              <w:t>-Петербург</w:t>
            </w:r>
          </w:p>
          <w:p w:rsidR="006D3D11" w:rsidRDefault="006D3D11" w:rsidP="006D3D11">
            <w:pPr>
              <w:tabs>
                <w:tab w:val="left" w:pos="9638"/>
              </w:tabs>
              <w:rPr>
                <w:sz w:val="22"/>
                <w:szCs w:val="22"/>
              </w:rPr>
            </w:pPr>
            <w:r>
              <w:rPr>
                <w:sz w:val="22"/>
                <w:szCs w:val="22"/>
              </w:rPr>
              <w:t>к/счет 30101810800000000861 в Северо-Западном</w:t>
            </w:r>
          </w:p>
          <w:p w:rsidR="006D3D11" w:rsidRDefault="006D3D11" w:rsidP="006D3D11">
            <w:pPr>
              <w:tabs>
                <w:tab w:val="left" w:pos="9638"/>
              </w:tabs>
              <w:rPr>
                <w:sz w:val="22"/>
                <w:szCs w:val="22"/>
              </w:rPr>
            </w:pPr>
            <w:r>
              <w:rPr>
                <w:sz w:val="22"/>
                <w:szCs w:val="22"/>
              </w:rPr>
              <w:t>Главном Управлении Банка России</w:t>
            </w:r>
          </w:p>
          <w:p w:rsidR="006D3D11" w:rsidRDefault="006D3D11" w:rsidP="006D3D11">
            <w:pPr>
              <w:tabs>
                <w:tab w:val="left" w:pos="9638"/>
              </w:tabs>
              <w:rPr>
                <w:rFonts w:ascii="Arial" w:hAnsi="Arial" w:cs="Arial"/>
                <w:sz w:val="22"/>
              </w:rPr>
            </w:pPr>
            <w:r>
              <w:rPr>
                <w:sz w:val="22"/>
                <w:szCs w:val="22"/>
              </w:rPr>
              <w:t>БИК 044030861</w:t>
            </w:r>
          </w:p>
          <w:p w:rsidR="006D3D11" w:rsidRDefault="006D3D11" w:rsidP="006D3D11">
            <w:pPr>
              <w:tabs>
                <w:tab w:val="left" w:pos="9638"/>
              </w:tabs>
              <w:rPr>
                <w:rFonts w:ascii="Arial" w:hAnsi="Arial" w:cs="Arial"/>
                <w:sz w:val="22"/>
              </w:rPr>
            </w:pPr>
          </w:p>
        </w:tc>
      </w:tr>
      <w:tr w:rsidR="006D3D11" w:rsidTr="006D3D11">
        <w:tc>
          <w:tcPr>
            <w:tcW w:w="4219" w:type="dxa"/>
            <w:tcBorders>
              <w:top w:val="nil"/>
              <w:left w:val="nil"/>
              <w:bottom w:val="nil"/>
              <w:right w:val="nil"/>
            </w:tcBorders>
          </w:tcPr>
          <w:p w:rsidR="006D3D11" w:rsidRDefault="006D3D11" w:rsidP="006D3D11">
            <w:pPr>
              <w:tabs>
                <w:tab w:val="left" w:pos="9638"/>
              </w:tabs>
              <w:rPr>
                <w:rFonts w:ascii="Arial" w:hAnsi="Arial" w:cs="Arial"/>
                <w:b/>
                <w:bCs/>
                <w:sz w:val="22"/>
              </w:rPr>
            </w:pPr>
            <w:r>
              <w:rPr>
                <w:rFonts w:ascii="Arial" w:hAnsi="Arial" w:cs="Arial"/>
                <w:b/>
                <w:bCs/>
                <w:sz w:val="22"/>
              </w:rPr>
              <w:t>Генеральный директор</w:t>
            </w:r>
          </w:p>
          <w:p w:rsidR="006D3D11" w:rsidRDefault="00C51100" w:rsidP="006D3D11">
            <w:pPr>
              <w:tabs>
                <w:tab w:val="left" w:pos="9638"/>
              </w:tabs>
              <w:rPr>
                <w:rFonts w:ascii="Arial" w:hAnsi="Arial" w:cs="Arial"/>
                <w:b/>
                <w:bCs/>
                <w:sz w:val="22"/>
              </w:rPr>
            </w:pPr>
            <w:r>
              <w:rPr>
                <w:rFonts w:ascii="Arial" w:hAnsi="Arial" w:cs="Arial"/>
                <w:b/>
                <w:bCs/>
                <w:sz w:val="22"/>
              </w:rPr>
              <w:t xml:space="preserve"> ООО «Теплосеть»</w:t>
            </w:r>
          </w:p>
          <w:p w:rsidR="00C51100" w:rsidRDefault="00C51100" w:rsidP="006D3D11">
            <w:pPr>
              <w:tabs>
                <w:tab w:val="left" w:pos="9638"/>
              </w:tabs>
              <w:rPr>
                <w:rFonts w:ascii="Arial" w:hAnsi="Arial" w:cs="Arial"/>
                <w:b/>
                <w:bCs/>
                <w:sz w:val="22"/>
              </w:rPr>
            </w:pPr>
          </w:p>
        </w:tc>
        <w:tc>
          <w:tcPr>
            <w:tcW w:w="709" w:type="dxa"/>
            <w:tcBorders>
              <w:top w:val="nil"/>
              <w:left w:val="nil"/>
              <w:bottom w:val="nil"/>
              <w:right w:val="nil"/>
            </w:tcBorders>
          </w:tcPr>
          <w:p w:rsidR="006D3D11" w:rsidRDefault="006D3D11" w:rsidP="006D3D11">
            <w:pPr>
              <w:tabs>
                <w:tab w:val="left" w:pos="9638"/>
              </w:tabs>
              <w:rPr>
                <w:rFonts w:ascii="Arial" w:hAnsi="Arial" w:cs="Arial"/>
                <w:sz w:val="22"/>
              </w:rPr>
            </w:pPr>
          </w:p>
        </w:tc>
        <w:tc>
          <w:tcPr>
            <w:tcW w:w="5245" w:type="dxa"/>
            <w:tcBorders>
              <w:top w:val="nil"/>
              <w:left w:val="nil"/>
              <w:bottom w:val="nil"/>
              <w:right w:val="nil"/>
            </w:tcBorders>
          </w:tcPr>
          <w:p w:rsidR="006D3D11" w:rsidRDefault="006D3D11" w:rsidP="006D3D11">
            <w:pPr>
              <w:tabs>
                <w:tab w:val="left" w:pos="9638"/>
              </w:tabs>
              <w:rPr>
                <w:rFonts w:ascii="Arial" w:hAnsi="Arial" w:cs="Arial"/>
                <w:b/>
                <w:sz w:val="22"/>
              </w:rPr>
            </w:pPr>
            <w:r>
              <w:rPr>
                <w:rFonts w:ascii="Arial" w:hAnsi="Arial" w:cs="Arial"/>
                <w:b/>
                <w:sz w:val="22"/>
              </w:rPr>
              <w:t xml:space="preserve">Генеральный директор </w:t>
            </w:r>
          </w:p>
          <w:p w:rsidR="006D3D11" w:rsidRPr="0017391C" w:rsidRDefault="006D3D11" w:rsidP="006D3D11">
            <w:pPr>
              <w:tabs>
                <w:tab w:val="left" w:pos="9638"/>
              </w:tabs>
              <w:rPr>
                <w:rFonts w:ascii="Arial" w:hAnsi="Arial" w:cs="Arial"/>
                <w:b/>
                <w:sz w:val="22"/>
              </w:rPr>
            </w:pPr>
            <w:r>
              <w:rPr>
                <w:rFonts w:ascii="Arial" w:hAnsi="Arial" w:cs="Arial"/>
                <w:b/>
                <w:sz w:val="22"/>
              </w:rPr>
              <w:t>ПАО «</w:t>
            </w:r>
            <w:proofErr w:type="gramStart"/>
            <w:r>
              <w:rPr>
                <w:rFonts w:ascii="Arial" w:hAnsi="Arial" w:cs="Arial"/>
                <w:b/>
                <w:sz w:val="22"/>
              </w:rPr>
              <w:t xml:space="preserve">Башинформсвязь»  </w:t>
            </w:r>
            <w:proofErr w:type="gramEnd"/>
          </w:p>
        </w:tc>
      </w:tr>
      <w:tr w:rsidR="006D3D11" w:rsidTr="006D3D11">
        <w:tc>
          <w:tcPr>
            <w:tcW w:w="4219" w:type="dxa"/>
            <w:tcBorders>
              <w:top w:val="nil"/>
              <w:left w:val="nil"/>
              <w:bottom w:val="nil"/>
              <w:right w:val="nil"/>
            </w:tcBorders>
          </w:tcPr>
          <w:p w:rsidR="006D3D11" w:rsidRPr="00BD5372" w:rsidRDefault="006D3D11" w:rsidP="006D3D11">
            <w:pPr>
              <w:tabs>
                <w:tab w:val="left" w:pos="9638"/>
              </w:tabs>
              <w:rPr>
                <w:rFonts w:ascii="Arial" w:hAnsi="Arial" w:cs="Arial"/>
                <w:b/>
                <w:sz w:val="22"/>
              </w:rPr>
            </w:pPr>
            <w:r w:rsidRPr="00BD5372">
              <w:rPr>
                <w:rFonts w:ascii="Arial" w:hAnsi="Arial" w:cs="Arial"/>
                <w:b/>
                <w:sz w:val="22"/>
              </w:rPr>
              <w:t>/_________________/</w:t>
            </w:r>
            <w:r w:rsidRPr="00BD5372">
              <w:rPr>
                <w:rFonts w:ascii="Arial" w:hAnsi="Arial" w:cs="Arial"/>
                <w:b/>
                <w:bCs/>
                <w:sz w:val="22"/>
              </w:rPr>
              <w:t>Латыпов М.Н./</w:t>
            </w:r>
          </w:p>
        </w:tc>
        <w:tc>
          <w:tcPr>
            <w:tcW w:w="709" w:type="dxa"/>
            <w:tcBorders>
              <w:top w:val="nil"/>
              <w:left w:val="nil"/>
              <w:bottom w:val="nil"/>
              <w:right w:val="nil"/>
            </w:tcBorders>
          </w:tcPr>
          <w:p w:rsidR="006D3D11" w:rsidRDefault="006D3D11" w:rsidP="006D3D11">
            <w:pPr>
              <w:tabs>
                <w:tab w:val="left" w:pos="9638"/>
              </w:tabs>
              <w:rPr>
                <w:rFonts w:ascii="Arial" w:hAnsi="Arial" w:cs="Arial"/>
                <w:sz w:val="22"/>
              </w:rPr>
            </w:pPr>
          </w:p>
        </w:tc>
        <w:tc>
          <w:tcPr>
            <w:tcW w:w="5245" w:type="dxa"/>
            <w:tcBorders>
              <w:top w:val="nil"/>
              <w:left w:val="nil"/>
              <w:bottom w:val="nil"/>
              <w:right w:val="nil"/>
            </w:tcBorders>
          </w:tcPr>
          <w:p w:rsidR="006D3D11" w:rsidRPr="00BD5372" w:rsidRDefault="006D3D11" w:rsidP="006D3D11">
            <w:pPr>
              <w:tabs>
                <w:tab w:val="left" w:pos="9638"/>
              </w:tabs>
              <w:rPr>
                <w:rFonts w:ascii="Arial" w:hAnsi="Arial" w:cs="Arial"/>
                <w:b/>
                <w:bCs/>
                <w:sz w:val="22"/>
              </w:rPr>
            </w:pPr>
            <w:r w:rsidRPr="00BD5372">
              <w:rPr>
                <w:rFonts w:ascii="Arial" w:hAnsi="Arial" w:cs="Arial"/>
                <w:b/>
                <w:bCs/>
                <w:sz w:val="22"/>
              </w:rPr>
              <w:t>/_____________/</w:t>
            </w:r>
            <w:r w:rsidRPr="00BD5372">
              <w:rPr>
                <w:rFonts w:ascii="Arial" w:hAnsi="Arial" w:cs="Arial"/>
                <w:b/>
                <w:sz w:val="22"/>
              </w:rPr>
              <w:t xml:space="preserve"> </w:t>
            </w:r>
            <w:proofErr w:type="spellStart"/>
            <w:r w:rsidRPr="00BD5372">
              <w:rPr>
                <w:rFonts w:ascii="Arial" w:hAnsi="Arial" w:cs="Arial"/>
                <w:b/>
                <w:sz w:val="22"/>
              </w:rPr>
              <w:t>Долгоаршинных</w:t>
            </w:r>
            <w:proofErr w:type="spellEnd"/>
            <w:r w:rsidRPr="00BD5372">
              <w:rPr>
                <w:rFonts w:ascii="Arial" w:hAnsi="Arial" w:cs="Arial"/>
                <w:b/>
                <w:sz w:val="22"/>
              </w:rPr>
              <w:t xml:space="preserve"> М.Г.</w:t>
            </w:r>
            <w:r w:rsidRPr="00BD5372">
              <w:rPr>
                <w:rFonts w:ascii="Arial" w:hAnsi="Arial" w:cs="Arial"/>
                <w:b/>
                <w:bCs/>
                <w:sz w:val="22"/>
              </w:rPr>
              <w:t>/</w:t>
            </w:r>
          </w:p>
        </w:tc>
      </w:tr>
    </w:tbl>
    <w:p w:rsidR="006D3D11" w:rsidRDefault="006D3D11" w:rsidP="006D3D11">
      <w:pPr>
        <w:tabs>
          <w:tab w:val="left" w:pos="9638"/>
        </w:tabs>
        <w:jc w:val="both"/>
      </w:pPr>
    </w:p>
    <w:p w:rsidR="006D3D11" w:rsidRPr="002F23A2" w:rsidRDefault="006D3D11" w:rsidP="006D3D11">
      <w:pPr>
        <w:rPr>
          <w:sz w:val="19"/>
          <w:szCs w:val="19"/>
        </w:rPr>
      </w:pPr>
      <w:r>
        <w:rPr>
          <w:sz w:val="19"/>
          <w:szCs w:val="19"/>
        </w:rPr>
        <w:t xml:space="preserve">                                                                                                                          </w:t>
      </w:r>
      <w:r w:rsidR="00C51100">
        <w:rPr>
          <w:sz w:val="19"/>
          <w:szCs w:val="19"/>
        </w:rPr>
        <w:t xml:space="preserve">                        </w:t>
      </w:r>
      <w:r>
        <w:rPr>
          <w:sz w:val="19"/>
          <w:szCs w:val="19"/>
        </w:rPr>
        <w:t xml:space="preserve">Приложение № 1 </w:t>
      </w:r>
      <w:r w:rsidRPr="002F23A2">
        <w:rPr>
          <w:sz w:val="19"/>
          <w:szCs w:val="19"/>
        </w:rPr>
        <w:t xml:space="preserve">к договору </w:t>
      </w:r>
    </w:p>
    <w:p w:rsidR="006D3D11" w:rsidRDefault="006D3D11" w:rsidP="006D3D11">
      <w:pPr>
        <w:jc w:val="center"/>
        <w:rPr>
          <w:i/>
          <w:sz w:val="19"/>
          <w:szCs w:val="19"/>
        </w:rPr>
      </w:pPr>
      <w:r w:rsidRPr="002F23A2">
        <w:rPr>
          <w:sz w:val="19"/>
          <w:szCs w:val="19"/>
        </w:rPr>
        <w:t xml:space="preserve">                                                                                                                </w:t>
      </w:r>
      <w:r>
        <w:rPr>
          <w:sz w:val="19"/>
          <w:szCs w:val="19"/>
        </w:rPr>
        <w:t xml:space="preserve">                        </w:t>
      </w:r>
      <w:r w:rsidRPr="002F23A2">
        <w:rPr>
          <w:sz w:val="19"/>
          <w:szCs w:val="19"/>
        </w:rPr>
        <w:t xml:space="preserve">№ 48 от </w:t>
      </w:r>
      <w:r>
        <w:rPr>
          <w:sz w:val="19"/>
          <w:szCs w:val="19"/>
        </w:rPr>
        <w:t>11.01.2016г</w:t>
      </w:r>
      <w:r w:rsidRPr="002F23A2">
        <w:rPr>
          <w:i/>
          <w:sz w:val="19"/>
          <w:szCs w:val="19"/>
        </w:rPr>
        <w:t>.</w:t>
      </w:r>
    </w:p>
    <w:p w:rsidR="006D3D11" w:rsidRPr="002F23A2" w:rsidRDefault="006D3D11" w:rsidP="006D3D11">
      <w:pPr>
        <w:jc w:val="center"/>
        <w:rPr>
          <w:i/>
          <w:sz w:val="19"/>
          <w:szCs w:val="19"/>
        </w:rPr>
      </w:pPr>
    </w:p>
    <w:p w:rsidR="006D3D11" w:rsidRDefault="006D3D11" w:rsidP="006D3D11">
      <w:pPr>
        <w:tabs>
          <w:tab w:val="center" w:pos="4860"/>
          <w:tab w:val="right" w:pos="9720"/>
        </w:tabs>
        <w:rPr>
          <w:b/>
          <w:i/>
          <w:sz w:val="19"/>
          <w:szCs w:val="19"/>
        </w:rPr>
      </w:pPr>
      <w:r>
        <w:rPr>
          <w:b/>
          <w:i/>
          <w:sz w:val="19"/>
          <w:szCs w:val="19"/>
        </w:rPr>
        <w:tab/>
        <w:t xml:space="preserve">1. ОБЪЁМЫ ОТПУСКА И </w:t>
      </w:r>
      <w:proofErr w:type="gramStart"/>
      <w:r>
        <w:rPr>
          <w:b/>
          <w:i/>
          <w:sz w:val="19"/>
          <w:szCs w:val="19"/>
        </w:rPr>
        <w:t>ПОТРЕБЛЕНИЯ  ТЕПЛОВОЙ</w:t>
      </w:r>
      <w:proofErr w:type="gramEnd"/>
      <w:r>
        <w:rPr>
          <w:b/>
          <w:i/>
          <w:sz w:val="19"/>
          <w:szCs w:val="19"/>
        </w:rPr>
        <w:t xml:space="preserve"> ЭНЕРГИИ </w:t>
      </w:r>
      <w:r>
        <w:rPr>
          <w:b/>
          <w:i/>
          <w:sz w:val="19"/>
          <w:szCs w:val="19"/>
        </w:rPr>
        <w:tab/>
      </w:r>
    </w:p>
    <w:p w:rsidR="006D3D11" w:rsidRDefault="006D3D11" w:rsidP="006D3D11">
      <w:pPr>
        <w:jc w:val="center"/>
        <w:rPr>
          <w:sz w:val="19"/>
          <w:szCs w:val="19"/>
        </w:rPr>
      </w:pPr>
      <w:r>
        <w:rPr>
          <w:b/>
          <w:i/>
          <w:sz w:val="19"/>
          <w:szCs w:val="19"/>
        </w:rPr>
        <w:t xml:space="preserve">С ТЕПЛОНОСИТЕЛЕМ </w:t>
      </w:r>
      <w:proofErr w:type="gramStart"/>
      <w:r>
        <w:rPr>
          <w:b/>
          <w:i/>
          <w:sz w:val="19"/>
          <w:szCs w:val="19"/>
        </w:rPr>
        <w:t>СЕТЕВАЯ  ВОДА</w:t>
      </w:r>
      <w:proofErr w:type="gramEnd"/>
      <w:r>
        <w:rPr>
          <w:b/>
          <w:i/>
          <w:sz w:val="19"/>
          <w:szCs w:val="19"/>
        </w:rPr>
        <w:t>.</w:t>
      </w:r>
    </w:p>
    <w:p w:rsidR="006D3D11" w:rsidRDefault="006D3D11" w:rsidP="006D3D11">
      <w:pPr>
        <w:jc w:val="both"/>
        <w:rPr>
          <w:sz w:val="17"/>
          <w:szCs w:val="17"/>
        </w:rPr>
      </w:pPr>
    </w:p>
    <w:p w:rsidR="006D3D11" w:rsidRDefault="006D3D11" w:rsidP="006D3D11">
      <w:pPr>
        <w:jc w:val="both"/>
        <w:rPr>
          <w:sz w:val="18"/>
          <w:szCs w:val="17"/>
        </w:rPr>
      </w:pPr>
      <w:r>
        <w:rPr>
          <w:sz w:val="18"/>
          <w:szCs w:val="17"/>
        </w:rPr>
        <w:t xml:space="preserve">1.1.Количество тепла, указанное в приложения № 1 является ориентировочным и определяется исходя из подключенной нагрузки, согласованной с </w:t>
      </w:r>
      <w:proofErr w:type="spellStart"/>
      <w:r>
        <w:rPr>
          <w:sz w:val="18"/>
          <w:szCs w:val="17"/>
        </w:rPr>
        <w:t>Энергоснабжающей</w:t>
      </w:r>
      <w:proofErr w:type="spellEnd"/>
      <w:r>
        <w:rPr>
          <w:sz w:val="18"/>
          <w:szCs w:val="17"/>
        </w:rPr>
        <w:t xml:space="preserve"> организацией и среднемесячных температур наружного воздуха по СНиП 23-01-99 «Строительная климатология».</w:t>
      </w:r>
    </w:p>
    <w:p w:rsidR="006D3D11" w:rsidRDefault="006D3D11" w:rsidP="006D3D11">
      <w:pPr>
        <w:pStyle w:val="220"/>
        <w:ind w:firstLine="0"/>
        <w:rPr>
          <w:sz w:val="18"/>
          <w:szCs w:val="17"/>
        </w:rPr>
      </w:pPr>
      <w:r>
        <w:rPr>
          <w:sz w:val="18"/>
          <w:szCs w:val="17"/>
        </w:rPr>
        <w:t xml:space="preserve">1.2. </w:t>
      </w:r>
      <w:proofErr w:type="spellStart"/>
      <w:r>
        <w:rPr>
          <w:sz w:val="18"/>
          <w:szCs w:val="17"/>
        </w:rPr>
        <w:t>Энергоснабжающая</w:t>
      </w:r>
      <w:proofErr w:type="spellEnd"/>
      <w:r>
        <w:rPr>
          <w:sz w:val="18"/>
          <w:szCs w:val="17"/>
        </w:rPr>
        <w:t xml:space="preserve"> организация поддерживает на коллекторе теплоисточника температуру подающего теплоносителя (Т</w:t>
      </w:r>
      <w:r>
        <w:rPr>
          <w:sz w:val="18"/>
          <w:szCs w:val="17"/>
          <w:vertAlign w:val="subscript"/>
        </w:rPr>
        <w:t>1</w:t>
      </w:r>
      <w:r>
        <w:rPr>
          <w:sz w:val="18"/>
          <w:szCs w:val="17"/>
        </w:rPr>
        <w:t>) соответствующую температуре наружного воздуха принимаемого по среднесуточному прогнозу за период в 72 часа с отклонением температуры воды (Т</w:t>
      </w:r>
      <w:r>
        <w:rPr>
          <w:sz w:val="18"/>
          <w:szCs w:val="17"/>
          <w:vertAlign w:val="subscript"/>
        </w:rPr>
        <w:t>1</w:t>
      </w:r>
      <w:r>
        <w:rPr>
          <w:sz w:val="18"/>
          <w:szCs w:val="17"/>
        </w:rPr>
        <w:t xml:space="preserve">) </w:t>
      </w:r>
      <w:r>
        <w:rPr>
          <w:sz w:val="18"/>
          <w:szCs w:val="17"/>
        </w:rPr>
        <w:sym w:font="SymbolPS" w:char="F0B1"/>
      </w:r>
      <w:r>
        <w:rPr>
          <w:sz w:val="18"/>
          <w:szCs w:val="17"/>
        </w:rPr>
        <w:t xml:space="preserve">3% от утвержденного температурного отопительного графика 95/70 </w:t>
      </w:r>
      <w:r>
        <w:rPr>
          <w:sz w:val="18"/>
          <w:szCs w:val="17"/>
        </w:rPr>
        <w:sym w:font="Windsor Oul BT" w:char="00B0"/>
      </w:r>
      <w:proofErr w:type="gramStart"/>
      <w:r>
        <w:rPr>
          <w:sz w:val="18"/>
          <w:szCs w:val="17"/>
        </w:rPr>
        <w:t>С .</w:t>
      </w:r>
      <w:proofErr w:type="gramEnd"/>
    </w:p>
    <w:p w:rsidR="006D3D11" w:rsidRDefault="006D3D11" w:rsidP="006D3D11">
      <w:pPr>
        <w:jc w:val="both"/>
        <w:rPr>
          <w:sz w:val="18"/>
          <w:szCs w:val="19"/>
        </w:rPr>
      </w:pPr>
      <w:r>
        <w:rPr>
          <w:sz w:val="18"/>
        </w:rPr>
        <w:t>1.3.Абонент обязуется соблюдать в отопительный сезон среднесуточную Т</w:t>
      </w:r>
      <w:r>
        <w:rPr>
          <w:sz w:val="18"/>
          <w:vertAlign w:val="subscript"/>
        </w:rPr>
        <w:t>2</w:t>
      </w:r>
      <w:r>
        <w:rPr>
          <w:sz w:val="18"/>
        </w:rPr>
        <w:t xml:space="preserve"> с отклонением не более +5 </w:t>
      </w:r>
      <w:proofErr w:type="gramStart"/>
      <w:r>
        <w:rPr>
          <w:sz w:val="18"/>
        </w:rPr>
        <w:t>% .</w:t>
      </w:r>
      <w:proofErr w:type="gramEnd"/>
    </w:p>
    <w:p w:rsidR="006D3D11" w:rsidRDefault="006D3D11" w:rsidP="006D3D11">
      <w:pPr>
        <w:rPr>
          <w:sz w:val="18"/>
          <w:szCs w:val="19"/>
        </w:rPr>
      </w:pPr>
      <w:r>
        <w:rPr>
          <w:sz w:val="18"/>
          <w:szCs w:val="19"/>
        </w:rPr>
        <w:t xml:space="preserve">1.4. Отпуск </w:t>
      </w:r>
      <w:proofErr w:type="spellStart"/>
      <w:proofErr w:type="gramStart"/>
      <w:r>
        <w:rPr>
          <w:sz w:val="18"/>
          <w:szCs w:val="19"/>
        </w:rPr>
        <w:t>теплоэнергии</w:t>
      </w:r>
      <w:proofErr w:type="spellEnd"/>
      <w:r>
        <w:rPr>
          <w:sz w:val="18"/>
          <w:szCs w:val="19"/>
        </w:rPr>
        <w:t xml:space="preserve"> </w:t>
      </w:r>
      <w:r>
        <w:rPr>
          <w:sz w:val="18"/>
          <w:szCs w:val="19"/>
          <w:u w:val="single"/>
        </w:rPr>
        <w:t xml:space="preserve"> ПАО</w:t>
      </w:r>
      <w:proofErr w:type="gramEnd"/>
      <w:r>
        <w:rPr>
          <w:sz w:val="18"/>
          <w:szCs w:val="19"/>
          <w:u w:val="single"/>
        </w:rPr>
        <w:t xml:space="preserve"> «Башинформсвязь»     </w:t>
      </w:r>
    </w:p>
    <w:p w:rsidR="006D3D11" w:rsidRDefault="006D3D11" w:rsidP="006D3D11">
      <w:pPr>
        <w:rPr>
          <w:sz w:val="19"/>
          <w:szCs w:val="19"/>
        </w:rPr>
      </w:pPr>
      <w:r>
        <w:rPr>
          <w:sz w:val="19"/>
          <w:szCs w:val="19"/>
        </w:rPr>
        <w:tab/>
      </w:r>
      <w:r>
        <w:rPr>
          <w:sz w:val="19"/>
          <w:szCs w:val="19"/>
        </w:rPr>
        <w:tab/>
        <w:t xml:space="preserve">    </w:t>
      </w:r>
      <w:r w:rsidR="00C51100">
        <w:rPr>
          <w:sz w:val="19"/>
          <w:szCs w:val="19"/>
        </w:rPr>
        <w:t xml:space="preserve">        (наименование Абонента)</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6"/>
        <w:gridCol w:w="4122"/>
        <w:gridCol w:w="2338"/>
      </w:tblGrid>
      <w:tr w:rsidR="006D3D11" w:rsidRPr="00C51100" w:rsidTr="006D3D11">
        <w:trPr>
          <w:jc w:val="center"/>
        </w:trPr>
        <w:tc>
          <w:tcPr>
            <w:tcW w:w="3496" w:type="dxa"/>
          </w:tcPr>
          <w:p w:rsidR="006D3D11" w:rsidRPr="00C51100" w:rsidRDefault="006D3D11" w:rsidP="006D3D11">
            <w:pPr>
              <w:jc w:val="center"/>
              <w:rPr>
                <w:b/>
                <w:sz w:val="20"/>
              </w:rPr>
            </w:pPr>
            <w:r w:rsidRPr="00C51100">
              <w:rPr>
                <w:b/>
                <w:sz w:val="20"/>
              </w:rPr>
              <w:t>Наименование объекта</w:t>
            </w:r>
          </w:p>
          <w:p w:rsidR="006D3D11" w:rsidRPr="00C51100" w:rsidRDefault="006D3D11" w:rsidP="006D3D11">
            <w:pPr>
              <w:rPr>
                <w:sz w:val="20"/>
              </w:rPr>
            </w:pPr>
          </w:p>
        </w:tc>
        <w:tc>
          <w:tcPr>
            <w:tcW w:w="4122" w:type="dxa"/>
          </w:tcPr>
          <w:p w:rsidR="006D3D11" w:rsidRPr="00C51100" w:rsidRDefault="006D3D11" w:rsidP="006D3D11">
            <w:pPr>
              <w:jc w:val="center"/>
              <w:rPr>
                <w:b/>
                <w:sz w:val="20"/>
              </w:rPr>
            </w:pPr>
            <w:r w:rsidRPr="00C51100">
              <w:rPr>
                <w:b/>
                <w:sz w:val="20"/>
              </w:rPr>
              <w:t>Адрес объекта</w:t>
            </w:r>
          </w:p>
        </w:tc>
        <w:tc>
          <w:tcPr>
            <w:tcW w:w="2338" w:type="dxa"/>
          </w:tcPr>
          <w:p w:rsidR="006D3D11" w:rsidRPr="00C51100" w:rsidRDefault="006D3D11" w:rsidP="006D3D11">
            <w:pPr>
              <w:jc w:val="center"/>
              <w:rPr>
                <w:b/>
                <w:sz w:val="20"/>
                <w:vertAlign w:val="superscript"/>
              </w:rPr>
            </w:pPr>
            <w:r w:rsidRPr="00C51100">
              <w:rPr>
                <w:b/>
                <w:sz w:val="20"/>
              </w:rPr>
              <w:t>Наружный объем здания, м</w:t>
            </w:r>
            <w:r w:rsidRPr="00C51100">
              <w:rPr>
                <w:b/>
                <w:sz w:val="20"/>
                <w:vertAlign w:val="superscript"/>
              </w:rPr>
              <w:t>3</w:t>
            </w:r>
          </w:p>
        </w:tc>
      </w:tr>
      <w:tr w:rsidR="006D3D11" w:rsidRPr="00C51100" w:rsidTr="006D3D11">
        <w:trPr>
          <w:jc w:val="center"/>
        </w:trPr>
        <w:tc>
          <w:tcPr>
            <w:tcW w:w="3496" w:type="dxa"/>
          </w:tcPr>
          <w:p w:rsidR="006D3D11" w:rsidRPr="00C51100" w:rsidRDefault="006D3D11" w:rsidP="006D3D11">
            <w:pPr>
              <w:rPr>
                <w:b/>
                <w:i/>
                <w:sz w:val="20"/>
              </w:rPr>
            </w:pPr>
            <w:r w:rsidRPr="00C51100">
              <w:rPr>
                <w:b/>
                <w:i/>
                <w:sz w:val="20"/>
              </w:rPr>
              <w:t>Административное здание</w:t>
            </w:r>
          </w:p>
        </w:tc>
        <w:tc>
          <w:tcPr>
            <w:tcW w:w="4122" w:type="dxa"/>
          </w:tcPr>
          <w:p w:rsidR="006D3D11" w:rsidRPr="00C51100" w:rsidRDefault="006D3D11" w:rsidP="006D3D11">
            <w:pPr>
              <w:rPr>
                <w:b/>
                <w:i/>
                <w:sz w:val="20"/>
              </w:rPr>
            </w:pPr>
            <w:r w:rsidRPr="00C51100">
              <w:rPr>
                <w:b/>
                <w:i/>
                <w:sz w:val="20"/>
              </w:rPr>
              <w:t xml:space="preserve">           </w:t>
            </w:r>
            <w:proofErr w:type="spellStart"/>
            <w:r w:rsidRPr="00C51100">
              <w:rPr>
                <w:b/>
                <w:i/>
                <w:sz w:val="20"/>
              </w:rPr>
              <w:t>с.Кармаскалы</w:t>
            </w:r>
            <w:proofErr w:type="spellEnd"/>
            <w:r w:rsidRPr="00C51100">
              <w:rPr>
                <w:b/>
                <w:i/>
                <w:sz w:val="20"/>
              </w:rPr>
              <w:t xml:space="preserve">, </w:t>
            </w:r>
            <w:proofErr w:type="spellStart"/>
            <w:r w:rsidRPr="00C51100">
              <w:rPr>
                <w:b/>
                <w:i/>
                <w:sz w:val="20"/>
              </w:rPr>
              <w:t>ул.Садовая</w:t>
            </w:r>
            <w:proofErr w:type="spellEnd"/>
            <w:r w:rsidRPr="00C51100">
              <w:rPr>
                <w:b/>
                <w:i/>
                <w:sz w:val="20"/>
              </w:rPr>
              <w:t>, 22</w:t>
            </w:r>
          </w:p>
        </w:tc>
        <w:tc>
          <w:tcPr>
            <w:tcW w:w="2338" w:type="dxa"/>
          </w:tcPr>
          <w:p w:rsidR="006D3D11" w:rsidRPr="00C51100" w:rsidRDefault="006D3D11" w:rsidP="006D3D11">
            <w:pPr>
              <w:jc w:val="center"/>
              <w:rPr>
                <w:b/>
                <w:i/>
                <w:sz w:val="20"/>
              </w:rPr>
            </w:pPr>
            <w:r w:rsidRPr="00C51100">
              <w:rPr>
                <w:b/>
                <w:i/>
                <w:sz w:val="20"/>
              </w:rPr>
              <w:t>4908</w:t>
            </w:r>
          </w:p>
        </w:tc>
      </w:tr>
      <w:tr w:rsidR="006D3D11" w:rsidRPr="00C51100" w:rsidTr="006D3D11">
        <w:trPr>
          <w:jc w:val="center"/>
        </w:trPr>
        <w:tc>
          <w:tcPr>
            <w:tcW w:w="3496" w:type="dxa"/>
          </w:tcPr>
          <w:p w:rsidR="006D3D11" w:rsidRPr="00C51100" w:rsidRDefault="006D3D11" w:rsidP="006D3D11">
            <w:pPr>
              <w:rPr>
                <w:b/>
                <w:i/>
                <w:sz w:val="20"/>
              </w:rPr>
            </w:pPr>
            <w:r w:rsidRPr="00C51100">
              <w:rPr>
                <w:b/>
                <w:i/>
                <w:sz w:val="20"/>
              </w:rPr>
              <w:t>Гараж</w:t>
            </w:r>
          </w:p>
        </w:tc>
        <w:tc>
          <w:tcPr>
            <w:tcW w:w="4122" w:type="dxa"/>
          </w:tcPr>
          <w:p w:rsidR="006D3D11" w:rsidRPr="00C51100" w:rsidRDefault="006D3D11" w:rsidP="006D3D11">
            <w:pPr>
              <w:rPr>
                <w:b/>
                <w:i/>
                <w:sz w:val="20"/>
              </w:rPr>
            </w:pPr>
            <w:r w:rsidRPr="00C51100">
              <w:rPr>
                <w:b/>
                <w:i/>
                <w:sz w:val="20"/>
              </w:rPr>
              <w:t xml:space="preserve">           </w:t>
            </w:r>
            <w:proofErr w:type="spellStart"/>
            <w:r w:rsidRPr="00C51100">
              <w:rPr>
                <w:b/>
                <w:i/>
                <w:sz w:val="20"/>
              </w:rPr>
              <w:t>с.Кармаскалы</w:t>
            </w:r>
            <w:proofErr w:type="spellEnd"/>
            <w:r w:rsidRPr="00C51100">
              <w:rPr>
                <w:b/>
                <w:i/>
                <w:sz w:val="20"/>
              </w:rPr>
              <w:t xml:space="preserve">, </w:t>
            </w:r>
            <w:proofErr w:type="spellStart"/>
            <w:r w:rsidRPr="00C51100">
              <w:rPr>
                <w:b/>
                <w:i/>
                <w:sz w:val="20"/>
              </w:rPr>
              <w:t>ул.Садовая</w:t>
            </w:r>
            <w:proofErr w:type="spellEnd"/>
            <w:r w:rsidRPr="00C51100">
              <w:rPr>
                <w:b/>
                <w:i/>
                <w:sz w:val="20"/>
              </w:rPr>
              <w:t>, 22</w:t>
            </w:r>
          </w:p>
        </w:tc>
        <w:tc>
          <w:tcPr>
            <w:tcW w:w="2338" w:type="dxa"/>
          </w:tcPr>
          <w:p w:rsidR="006D3D11" w:rsidRPr="00C51100" w:rsidRDefault="006D3D11" w:rsidP="006D3D11">
            <w:pPr>
              <w:jc w:val="center"/>
              <w:rPr>
                <w:b/>
                <w:i/>
                <w:sz w:val="20"/>
              </w:rPr>
            </w:pPr>
            <w:r w:rsidRPr="00C51100">
              <w:rPr>
                <w:b/>
                <w:i/>
                <w:sz w:val="20"/>
              </w:rPr>
              <w:t>872</w:t>
            </w:r>
          </w:p>
        </w:tc>
      </w:tr>
      <w:tr w:rsidR="006D3D11" w:rsidRPr="00C51100" w:rsidTr="006D3D11">
        <w:trPr>
          <w:jc w:val="center"/>
        </w:trPr>
        <w:tc>
          <w:tcPr>
            <w:tcW w:w="3496" w:type="dxa"/>
          </w:tcPr>
          <w:p w:rsidR="006D3D11" w:rsidRPr="00C51100" w:rsidRDefault="006D3D11" w:rsidP="006D3D11">
            <w:pPr>
              <w:rPr>
                <w:b/>
                <w:i/>
                <w:sz w:val="20"/>
              </w:rPr>
            </w:pPr>
            <w:r w:rsidRPr="00C51100">
              <w:rPr>
                <w:b/>
                <w:i/>
                <w:sz w:val="20"/>
              </w:rPr>
              <w:t xml:space="preserve">Тариф за 1 Гкал </w:t>
            </w:r>
          </w:p>
          <w:p w:rsidR="006D3D11" w:rsidRPr="00C51100" w:rsidRDefault="006D3D11" w:rsidP="006D3D11">
            <w:pPr>
              <w:jc w:val="right"/>
              <w:rPr>
                <w:b/>
                <w:i/>
                <w:sz w:val="20"/>
              </w:rPr>
            </w:pPr>
            <w:r w:rsidRPr="00C51100">
              <w:rPr>
                <w:b/>
                <w:i/>
                <w:sz w:val="20"/>
              </w:rPr>
              <w:t xml:space="preserve">с 01.01.2017г -  </w:t>
            </w:r>
          </w:p>
          <w:p w:rsidR="006D3D11" w:rsidRPr="00C51100" w:rsidRDefault="006D3D11" w:rsidP="006D3D11">
            <w:pPr>
              <w:jc w:val="right"/>
              <w:rPr>
                <w:i/>
                <w:sz w:val="20"/>
              </w:rPr>
            </w:pPr>
            <w:r w:rsidRPr="00C51100">
              <w:rPr>
                <w:b/>
                <w:i/>
                <w:sz w:val="20"/>
              </w:rPr>
              <w:t xml:space="preserve">с 01.07.2017г - </w:t>
            </w:r>
          </w:p>
        </w:tc>
        <w:tc>
          <w:tcPr>
            <w:tcW w:w="6460" w:type="dxa"/>
            <w:gridSpan w:val="2"/>
          </w:tcPr>
          <w:p w:rsidR="006D3D11" w:rsidRPr="00C51100" w:rsidRDefault="006D3D11" w:rsidP="006D3D11">
            <w:pPr>
              <w:jc w:val="center"/>
              <w:rPr>
                <w:b/>
                <w:i/>
                <w:sz w:val="20"/>
              </w:rPr>
            </w:pPr>
          </w:p>
          <w:p w:rsidR="006D3D11" w:rsidRPr="00C51100" w:rsidRDefault="006D3D11" w:rsidP="006D3D11">
            <w:pPr>
              <w:rPr>
                <w:b/>
                <w:i/>
                <w:sz w:val="20"/>
              </w:rPr>
            </w:pPr>
            <w:r w:rsidRPr="00C51100">
              <w:rPr>
                <w:b/>
                <w:i/>
                <w:sz w:val="20"/>
              </w:rPr>
              <w:t xml:space="preserve">1759 руб. 26 коп. </w:t>
            </w:r>
            <w:proofErr w:type="gramStart"/>
            <w:r w:rsidRPr="00C51100">
              <w:rPr>
                <w:b/>
                <w:i/>
                <w:sz w:val="20"/>
              </w:rPr>
              <w:t>( НДС</w:t>
            </w:r>
            <w:proofErr w:type="gramEnd"/>
            <w:r w:rsidRPr="00C51100">
              <w:rPr>
                <w:b/>
                <w:i/>
                <w:sz w:val="20"/>
              </w:rPr>
              <w:t xml:space="preserve"> не предусмотрен)</w:t>
            </w:r>
          </w:p>
          <w:p w:rsidR="006D3D11" w:rsidRPr="00C51100" w:rsidRDefault="006D3D11" w:rsidP="006D3D11">
            <w:pPr>
              <w:rPr>
                <w:b/>
                <w:i/>
                <w:sz w:val="20"/>
              </w:rPr>
            </w:pPr>
            <w:r w:rsidRPr="00C51100">
              <w:rPr>
                <w:b/>
                <w:i/>
                <w:sz w:val="20"/>
              </w:rPr>
              <w:t xml:space="preserve">1855 руб. 30 коп. </w:t>
            </w:r>
            <w:proofErr w:type="gramStart"/>
            <w:r w:rsidRPr="00C51100">
              <w:rPr>
                <w:b/>
                <w:i/>
                <w:sz w:val="20"/>
              </w:rPr>
              <w:t>( НДС</w:t>
            </w:r>
            <w:proofErr w:type="gramEnd"/>
            <w:r w:rsidRPr="00C51100">
              <w:rPr>
                <w:b/>
                <w:i/>
                <w:sz w:val="20"/>
              </w:rPr>
              <w:t xml:space="preserve"> не предусмотрен)</w:t>
            </w:r>
          </w:p>
          <w:p w:rsidR="006D3D11" w:rsidRPr="00C51100" w:rsidRDefault="006D3D11" w:rsidP="006D3D11">
            <w:pPr>
              <w:rPr>
                <w:b/>
                <w:i/>
                <w:sz w:val="20"/>
              </w:rPr>
            </w:pPr>
          </w:p>
        </w:tc>
      </w:tr>
      <w:tr w:rsidR="006D3D11" w:rsidRPr="00C51100" w:rsidTr="006D3D11">
        <w:trPr>
          <w:jc w:val="center"/>
        </w:trPr>
        <w:tc>
          <w:tcPr>
            <w:tcW w:w="3496" w:type="dxa"/>
          </w:tcPr>
          <w:p w:rsidR="006D3D11" w:rsidRPr="00C51100" w:rsidRDefault="006D3D11" w:rsidP="006D3D11">
            <w:pPr>
              <w:rPr>
                <w:b/>
                <w:i/>
                <w:sz w:val="20"/>
              </w:rPr>
            </w:pPr>
            <w:r w:rsidRPr="00C51100">
              <w:rPr>
                <w:b/>
                <w:i/>
                <w:sz w:val="20"/>
              </w:rPr>
              <w:t>Стоимость договора, руб.</w:t>
            </w:r>
          </w:p>
        </w:tc>
        <w:tc>
          <w:tcPr>
            <w:tcW w:w="6460" w:type="dxa"/>
            <w:gridSpan w:val="2"/>
          </w:tcPr>
          <w:p w:rsidR="006D3D11" w:rsidRPr="00C51100" w:rsidRDefault="006D3D11" w:rsidP="006D3D11">
            <w:pPr>
              <w:rPr>
                <w:b/>
                <w:i/>
                <w:sz w:val="20"/>
              </w:rPr>
            </w:pPr>
            <w:r w:rsidRPr="00C51100">
              <w:rPr>
                <w:b/>
                <w:i/>
                <w:sz w:val="20"/>
              </w:rPr>
              <w:t>724798,</w:t>
            </w:r>
            <w:proofErr w:type="gramStart"/>
            <w:r w:rsidRPr="00C51100">
              <w:rPr>
                <w:b/>
                <w:i/>
                <w:sz w:val="20"/>
              </w:rPr>
              <w:t>97  (</w:t>
            </w:r>
            <w:proofErr w:type="gramEnd"/>
            <w:r w:rsidRPr="00C51100">
              <w:rPr>
                <w:b/>
                <w:i/>
                <w:sz w:val="20"/>
              </w:rPr>
              <w:t xml:space="preserve">семьсот двадцать четыре тысячи семьсот девяносто восемь рублей 97 коп.) рублей </w:t>
            </w:r>
          </w:p>
        </w:tc>
      </w:tr>
    </w:tbl>
    <w:p w:rsidR="006D3D11" w:rsidRPr="00C51100" w:rsidRDefault="006D3D11" w:rsidP="006D3D11">
      <w:pPr>
        <w:rPr>
          <w:b/>
          <w:sz w:val="20"/>
        </w:rPr>
      </w:pPr>
    </w:p>
    <w:tbl>
      <w:tblPr>
        <w:tblW w:w="7244" w:type="dxa"/>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2"/>
        <w:gridCol w:w="1678"/>
        <w:gridCol w:w="1232"/>
        <w:gridCol w:w="1282"/>
      </w:tblGrid>
      <w:tr w:rsidR="006D3D11" w:rsidRPr="00C51100" w:rsidTr="006D3D11">
        <w:trPr>
          <w:gridAfter w:val="1"/>
          <w:wAfter w:w="1282" w:type="dxa"/>
          <w:cantSplit/>
        </w:trPr>
        <w:tc>
          <w:tcPr>
            <w:tcW w:w="3052" w:type="dxa"/>
          </w:tcPr>
          <w:p w:rsidR="006D3D11" w:rsidRPr="00C51100" w:rsidRDefault="006D3D11" w:rsidP="006D3D11">
            <w:pPr>
              <w:jc w:val="center"/>
              <w:rPr>
                <w:b/>
                <w:sz w:val="20"/>
              </w:rPr>
            </w:pPr>
            <w:r w:rsidRPr="00C51100">
              <w:rPr>
                <w:b/>
                <w:sz w:val="20"/>
              </w:rPr>
              <w:t>Наименование объекта</w:t>
            </w:r>
          </w:p>
          <w:p w:rsidR="006D3D11" w:rsidRPr="00C51100" w:rsidRDefault="006D3D11" w:rsidP="006D3D11">
            <w:pPr>
              <w:rPr>
                <w:sz w:val="20"/>
              </w:rPr>
            </w:pPr>
          </w:p>
        </w:tc>
        <w:tc>
          <w:tcPr>
            <w:tcW w:w="1678" w:type="dxa"/>
            <w:tcBorders>
              <w:right w:val="single" w:sz="4" w:space="0" w:color="auto"/>
            </w:tcBorders>
          </w:tcPr>
          <w:p w:rsidR="006D3D11" w:rsidRPr="00C51100" w:rsidRDefault="006D3D11" w:rsidP="006D3D11">
            <w:pPr>
              <w:jc w:val="center"/>
              <w:rPr>
                <w:b/>
                <w:bCs/>
                <w:sz w:val="20"/>
              </w:rPr>
            </w:pPr>
            <w:r w:rsidRPr="00C51100">
              <w:rPr>
                <w:b/>
                <w:bCs/>
                <w:sz w:val="20"/>
              </w:rPr>
              <w:t>Отопление, Гкал/час</w:t>
            </w:r>
          </w:p>
        </w:tc>
        <w:tc>
          <w:tcPr>
            <w:tcW w:w="1232" w:type="dxa"/>
            <w:tcBorders>
              <w:top w:val="nil"/>
              <w:left w:val="single" w:sz="4" w:space="0" w:color="auto"/>
              <w:bottom w:val="nil"/>
              <w:right w:val="nil"/>
            </w:tcBorders>
          </w:tcPr>
          <w:p w:rsidR="006D3D11" w:rsidRPr="00C51100" w:rsidRDefault="006D3D11" w:rsidP="006D3D11">
            <w:pPr>
              <w:jc w:val="center"/>
              <w:rPr>
                <w:b/>
                <w:bCs/>
                <w:sz w:val="20"/>
              </w:rPr>
            </w:pPr>
          </w:p>
        </w:tc>
      </w:tr>
      <w:tr w:rsidR="006D3D11" w:rsidRPr="00C51100" w:rsidTr="006D3D11">
        <w:trPr>
          <w:gridAfter w:val="1"/>
          <w:wAfter w:w="1282" w:type="dxa"/>
          <w:cantSplit/>
        </w:trPr>
        <w:tc>
          <w:tcPr>
            <w:tcW w:w="3052" w:type="dxa"/>
          </w:tcPr>
          <w:p w:rsidR="006D3D11" w:rsidRPr="00C51100" w:rsidRDefault="006D3D11" w:rsidP="006D3D11">
            <w:pPr>
              <w:pStyle w:val="oaenoniinee"/>
              <w:overflowPunct/>
              <w:autoSpaceDE/>
              <w:autoSpaceDN/>
              <w:adjustRightInd/>
              <w:rPr>
                <w:bCs/>
                <w:sz w:val="16"/>
              </w:rPr>
            </w:pPr>
            <w:r w:rsidRPr="00C51100">
              <w:rPr>
                <w:bCs/>
                <w:sz w:val="16"/>
              </w:rPr>
              <w:t>Административное помещение</w:t>
            </w:r>
          </w:p>
        </w:tc>
        <w:tc>
          <w:tcPr>
            <w:tcW w:w="1678" w:type="dxa"/>
            <w:tcBorders>
              <w:right w:val="single" w:sz="4" w:space="0" w:color="auto"/>
            </w:tcBorders>
          </w:tcPr>
          <w:p w:rsidR="006D3D11" w:rsidRPr="00C51100" w:rsidRDefault="006D3D11" w:rsidP="006D3D11">
            <w:pPr>
              <w:jc w:val="center"/>
              <w:rPr>
                <w:bCs/>
                <w:sz w:val="20"/>
              </w:rPr>
            </w:pPr>
            <w:r w:rsidRPr="00C51100">
              <w:rPr>
                <w:bCs/>
                <w:sz w:val="20"/>
              </w:rPr>
              <w:t>0.11862</w:t>
            </w:r>
          </w:p>
        </w:tc>
        <w:tc>
          <w:tcPr>
            <w:tcW w:w="1232" w:type="dxa"/>
            <w:tcBorders>
              <w:top w:val="nil"/>
              <w:left w:val="single" w:sz="4" w:space="0" w:color="auto"/>
              <w:bottom w:val="nil"/>
              <w:right w:val="nil"/>
            </w:tcBorders>
          </w:tcPr>
          <w:p w:rsidR="006D3D11" w:rsidRPr="00C51100" w:rsidRDefault="006D3D11" w:rsidP="006D3D11">
            <w:pPr>
              <w:jc w:val="center"/>
              <w:rPr>
                <w:bCs/>
                <w:sz w:val="20"/>
              </w:rPr>
            </w:pPr>
          </w:p>
        </w:tc>
      </w:tr>
      <w:tr w:rsidR="006D3D11" w:rsidRPr="00C51100" w:rsidTr="006D3D11">
        <w:trPr>
          <w:gridAfter w:val="1"/>
          <w:wAfter w:w="1282" w:type="dxa"/>
          <w:cantSplit/>
        </w:trPr>
        <w:tc>
          <w:tcPr>
            <w:tcW w:w="3052" w:type="dxa"/>
          </w:tcPr>
          <w:p w:rsidR="006D3D11" w:rsidRPr="00C51100" w:rsidRDefault="006D3D11" w:rsidP="006D3D11">
            <w:pPr>
              <w:pStyle w:val="oaenoniinee"/>
              <w:overflowPunct/>
              <w:autoSpaceDE/>
              <w:autoSpaceDN/>
              <w:adjustRightInd/>
              <w:rPr>
                <w:bCs/>
                <w:sz w:val="16"/>
              </w:rPr>
            </w:pPr>
            <w:r w:rsidRPr="00C51100">
              <w:rPr>
                <w:bCs/>
                <w:sz w:val="16"/>
              </w:rPr>
              <w:t>Гараж</w:t>
            </w:r>
          </w:p>
        </w:tc>
        <w:tc>
          <w:tcPr>
            <w:tcW w:w="1678" w:type="dxa"/>
            <w:tcBorders>
              <w:right w:val="single" w:sz="4" w:space="0" w:color="auto"/>
            </w:tcBorders>
          </w:tcPr>
          <w:p w:rsidR="006D3D11" w:rsidRPr="00C51100" w:rsidRDefault="006D3D11" w:rsidP="006D3D11">
            <w:pPr>
              <w:jc w:val="center"/>
              <w:rPr>
                <w:bCs/>
                <w:sz w:val="20"/>
              </w:rPr>
            </w:pPr>
            <w:r w:rsidRPr="00C51100">
              <w:rPr>
                <w:bCs/>
                <w:sz w:val="20"/>
              </w:rPr>
              <w:t>0.02609</w:t>
            </w:r>
          </w:p>
        </w:tc>
        <w:tc>
          <w:tcPr>
            <w:tcW w:w="1232" w:type="dxa"/>
            <w:tcBorders>
              <w:top w:val="nil"/>
              <w:left w:val="single" w:sz="4" w:space="0" w:color="auto"/>
              <w:bottom w:val="nil"/>
              <w:right w:val="nil"/>
            </w:tcBorders>
          </w:tcPr>
          <w:p w:rsidR="006D3D11" w:rsidRPr="00C51100" w:rsidRDefault="006D3D11" w:rsidP="006D3D11">
            <w:pPr>
              <w:jc w:val="center"/>
              <w:rPr>
                <w:bCs/>
                <w:sz w:val="20"/>
              </w:rPr>
            </w:pPr>
          </w:p>
        </w:tc>
      </w:tr>
      <w:tr w:rsidR="006D3D11" w:rsidRPr="00C51100" w:rsidTr="006D3D11">
        <w:trPr>
          <w:gridAfter w:val="1"/>
          <w:wAfter w:w="1282" w:type="dxa"/>
          <w:cantSplit/>
        </w:trPr>
        <w:tc>
          <w:tcPr>
            <w:tcW w:w="3052" w:type="dxa"/>
          </w:tcPr>
          <w:p w:rsidR="006D3D11" w:rsidRPr="00C51100" w:rsidRDefault="006D3D11" w:rsidP="006D3D11">
            <w:pPr>
              <w:rPr>
                <w:b/>
                <w:bCs/>
                <w:sz w:val="20"/>
              </w:rPr>
            </w:pPr>
            <w:r w:rsidRPr="00C51100">
              <w:rPr>
                <w:b/>
                <w:bCs/>
                <w:sz w:val="20"/>
              </w:rPr>
              <w:t>ИТОГО</w:t>
            </w:r>
          </w:p>
        </w:tc>
        <w:tc>
          <w:tcPr>
            <w:tcW w:w="1678" w:type="dxa"/>
            <w:tcBorders>
              <w:right w:val="single" w:sz="4" w:space="0" w:color="auto"/>
            </w:tcBorders>
          </w:tcPr>
          <w:p w:rsidR="006D3D11" w:rsidRPr="00C51100" w:rsidRDefault="006D3D11" w:rsidP="006D3D11">
            <w:pPr>
              <w:jc w:val="center"/>
              <w:rPr>
                <w:b/>
                <w:bCs/>
                <w:sz w:val="20"/>
              </w:rPr>
            </w:pPr>
            <w:r w:rsidRPr="00C51100">
              <w:rPr>
                <w:b/>
                <w:bCs/>
                <w:sz w:val="20"/>
              </w:rPr>
              <w:t>0,14471</w:t>
            </w:r>
          </w:p>
        </w:tc>
        <w:tc>
          <w:tcPr>
            <w:tcW w:w="1232" w:type="dxa"/>
            <w:tcBorders>
              <w:top w:val="nil"/>
              <w:left w:val="single" w:sz="4" w:space="0" w:color="auto"/>
              <w:bottom w:val="single" w:sz="4" w:space="0" w:color="auto"/>
              <w:right w:val="nil"/>
            </w:tcBorders>
          </w:tcPr>
          <w:p w:rsidR="006D3D11" w:rsidRPr="00C51100" w:rsidRDefault="006D3D11" w:rsidP="006D3D11">
            <w:pPr>
              <w:jc w:val="center"/>
              <w:rPr>
                <w:b/>
                <w:bCs/>
                <w:sz w:val="20"/>
              </w:rPr>
            </w:pPr>
          </w:p>
        </w:tc>
      </w:tr>
      <w:tr w:rsidR="006D3D11" w:rsidRPr="00C51100" w:rsidTr="006D3D11">
        <w:trPr>
          <w:cantSplit/>
        </w:trPr>
        <w:tc>
          <w:tcPr>
            <w:tcW w:w="3052" w:type="dxa"/>
            <w:vAlign w:val="center"/>
          </w:tcPr>
          <w:p w:rsidR="006D3D11" w:rsidRPr="00C51100" w:rsidRDefault="006D3D11" w:rsidP="006D3D11">
            <w:pPr>
              <w:jc w:val="center"/>
              <w:rPr>
                <w:b/>
                <w:bCs/>
                <w:sz w:val="20"/>
              </w:rPr>
            </w:pPr>
            <w:r w:rsidRPr="00C51100">
              <w:rPr>
                <w:b/>
                <w:bCs/>
                <w:sz w:val="20"/>
              </w:rPr>
              <w:t>Расчетный период</w:t>
            </w:r>
          </w:p>
        </w:tc>
        <w:tc>
          <w:tcPr>
            <w:tcW w:w="1678" w:type="dxa"/>
            <w:vAlign w:val="center"/>
          </w:tcPr>
          <w:p w:rsidR="006D3D11" w:rsidRPr="00C51100" w:rsidRDefault="006D3D11" w:rsidP="006D3D11">
            <w:pPr>
              <w:jc w:val="center"/>
              <w:rPr>
                <w:b/>
                <w:bCs/>
                <w:sz w:val="20"/>
              </w:rPr>
            </w:pPr>
            <w:r w:rsidRPr="00C51100">
              <w:rPr>
                <w:b/>
                <w:bCs/>
                <w:sz w:val="20"/>
              </w:rPr>
              <w:t>Адм. помещение,</w:t>
            </w:r>
          </w:p>
          <w:p w:rsidR="006D3D11" w:rsidRPr="00C51100" w:rsidRDefault="006D3D11" w:rsidP="006D3D11">
            <w:pPr>
              <w:jc w:val="center"/>
              <w:rPr>
                <w:b/>
                <w:bCs/>
                <w:sz w:val="20"/>
              </w:rPr>
            </w:pPr>
            <w:r w:rsidRPr="00C51100">
              <w:rPr>
                <w:b/>
                <w:bCs/>
                <w:sz w:val="20"/>
              </w:rPr>
              <w:t xml:space="preserve"> Гкал</w:t>
            </w:r>
          </w:p>
        </w:tc>
        <w:tc>
          <w:tcPr>
            <w:tcW w:w="1232" w:type="dxa"/>
            <w:tcBorders>
              <w:top w:val="single" w:sz="4" w:space="0" w:color="auto"/>
            </w:tcBorders>
          </w:tcPr>
          <w:p w:rsidR="006D3D11" w:rsidRPr="00C51100" w:rsidRDefault="006D3D11" w:rsidP="006D3D11">
            <w:pPr>
              <w:jc w:val="center"/>
              <w:rPr>
                <w:b/>
                <w:bCs/>
                <w:sz w:val="20"/>
              </w:rPr>
            </w:pPr>
            <w:r w:rsidRPr="00C51100">
              <w:rPr>
                <w:b/>
                <w:bCs/>
                <w:sz w:val="20"/>
              </w:rPr>
              <w:t xml:space="preserve">Гараж, </w:t>
            </w:r>
          </w:p>
          <w:p w:rsidR="006D3D11" w:rsidRPr="00C51100" w:rsidRDefault="006D3D11" w:rsidP="006D3D11">
            <w:pPr>
              <w:jc w:val="center"/>
              <w:rPr>
                <w:b/>
                <w:bCs/>
                <w:sz w:val="20"/>
              </w:rPr>
            </w:pPr>
            <w:r w:rsidRPr="00C51100">
              <w:rPr>
                <w:b/>
                <w:bCs/>
                <w:sz w:val="20"/>
              </w:rPr>
              <w:t>Гкал</w:t>
            </w:r>
          </w:p>
        </w:tc>
        <w:tc>
          <w:tcPr>
            <w:tcW w:w="1282" w:type="dxa"/>
            <w:tcBorders>
              <w:top w:val="single" w:sz="4" w:space="0" w:color="auto"/>
            </w:tcBorders>
          </w:tcPr>
          <w:p w:rsidR="006D3D11" w:rsidRPr="00C51100" w:rsidRDefault="006D3D11" w:rsidP="006D3D11">
            <w:pPr>
              <w:jc w:val="center"/>
              <w:rPr>
                <w:b/>
                <w:bCs/>
                <w:sz w:val="20"/>
              </w:rPr>
            </w:pPr>
            <w:r w:rsidRPr="00C51100">
              <w:rPr>
                <w:b/>
                <w:bCs/>
                <w:sz w:val="20"/>
              </w:rPr>
              <w:t>Отопление ИТОГО:</w:t>
            </w:r>
          </w:p>
          <w:p w:rsidR="006D3D11" w:rsidRPr="00C51100" w:rsidRDefault="006D3D11" w:rsidP="006D3D11">
            <w:pPr>
              <w:spacing w:line="360" w:lineRule="auto"/>
              <w:jc w:val="center"/>
              <w:rPr>
                <w:b/>
                <w:bCs/>
                <w:sz w:val="20"/>
              </w:rPr>
            </w:pPr>
            <w:r w:rsidRPr="00C51100">
              <w:rPr>
                <w:b/>
                <w:bCs/>
                <w:sz w:val="20"/>
              </w:rPr>
              <w:t xml:space="preserve">  Гкал</w:t>
            </w:r>
          </w:p>
        </w:tc>
      </w:tr>
      <w:tr w:rsidR="006D3D11" w:rsidRPr="00C51100" w:rsidTr="006D3D11">
        <w:trPr>
          <w:cantSplit/>
        </w:trPr>
        <w:tc>
          <w:tcPr>
            <w:tcW w:w="3052" w:type="dxa"/>
          </w:tcPr>
          <w:p w:rsidR="006D3D11" w:rsidRPr="00C51100" w:rsidRDefault="006D3D11" w:rsidP="006D3D11">
            <w:pPr>
              <w:spacing w:line="360" w:lineRule="auto"/>
              <w:rPr>
                <w:sz w:val="20"/>
              </w:rPr>
            </w:pPr>
            <w:r w:rsidRPr="00C51100">
              <w:rPr>
                <w:sz w:val="20"/>
              </w:rPr>
              <w:t>январь</w:t>
            </w:r>
          </w:p>
        </w:tc>
        <w:tc>
          <w:tcPr>
            <w:tcW w:w="1678" w:type="dxa"/>
          </w:tcPr>
          <w:p w:rsidR="006D3D11" w:rsidRPr="00C51100" w:rsidRDefault="006D3D11" w:rsidP="006D3D11">
            <w:pPr>
              <w:spacing w:line="360" w:lineRule="auto"/>
              <w:jc w:val="center"/>
              <w:rPr>
                <w:sz w:val="20"/>
              </w:rPr>
            </w:pPr>
            <w:r w:rsidRPr="00C51100">
              <w:rPr>
                <w:sz w:val="20"/>
              </w:rPr>
              <w:t>43.78</w:t>
            </w:r>
          </w:p>
        </w:tc>
        <w:tc>
          <w:tcPr>
            <w:tcW w:w="1232" w:type="dxa"/>
          </w:tcPr>
          <w:p w:rsidR="006D3D11" w:rsidRPr="00C51100" w:rsidRDefault="006D3D11" w:rsidP="006D3D11">
            <w:pPr>
              <w:spacing w:line="360" w:lineRule="auto"/>
              <w:jc w:val="center"/>
              <w:rPr>
                <w:sz w:val="20"/>
              </w:rPr>
            </w:pPr>
            <w:r w:rsidRPr="00C51100">
              <w:rPr>
                <w:sz w:val="20"/>
              </w:rPr>
              <w:t>7.55</w:t>
            </w:r>
          </w:p>
        </w:tc>
        <w:tc>
          <w:tcPr>
            <w:tcW w:w="1282" w:type="dxa"/>
          </w:tcPr>
          <w:p w:rsidR="006D3D11" w:rsidRPr="00C51100" w:rsidRDefault="006D3D11" w:rsidP="006D3D11">
            <w:pPr>
              <w:spacing w:line="360" w:lineRule="auto"/>
              <w:jc w:val="center"/>
              <w:rPr>
                <w:sz w:val="20"/>
              </w:rPr>
            </w:pPr>
            <w:r w:rsidRPr="00C51100">
              <w:rPr>
                <w:sz w:val="20"/>
              </w:rPr>
              <w:t>51.33</w:t>
            </w:r>
          </w:p>
        </w:tc>
      </w:tr>
      <w:tr w:rsidR="006D3D11" w:rsidRPr="00C51100" w:rsidTr="006D3D11">
        <w:trPr>
          <w:cantSplit/>
        </w:trPr>
        <w:tc>
          <w:tcPr>
            <w:tcW w:w="3052" w:type="dxa"/>
          </w:tcPr>
          <w:p w:rsidR="006D3D11" w:rsidRPr="00C51100" w:rsidRDefault="006D3D11" w:rsidP="006D3D11">
            <w:pPr>
              <w:spacing w:line="360" w:lineRule="auto"/>
              <w:rPr>
                <w:sz w:val="20"/>
              </w:rPr>
            </w:pPr>
            <w:r w:rsidRPr="00C51100">
              <w:rPr>
                <w:sz w:val="20"/>
              </w:rPr>
              <w:t>февраль</w:t>
            </w:r>
          </w:p>
        </w:tc>
        <w:tc>
          <w:tcPr>
            <w:tcW w:w="1678" w:type="dxa"/>
          </w:tcPr>
          <w:p w:rsidR="006D3D11" w:rsidRPr="00C51100" w:rsidRDefault="006D3D11" w:rsidP="006D3D11">
            <w:pPr>
              <w:spacing w:line="360" w:lineRule="auto"/>
              <w:jc w:val="center"/>
              <w:rPr>
                <w:sz w:val="20"/>
              </w:rPr>
            </w:pPr>
            <w:r w:rsidRPr="00C51100">
              <w:rPr>
                <w:sz w:val="20"/>
              </w:rPr>
              <w:t>40.96</w:t>
            </w:r>
          </w:p>
        </w:tc>
        <w:tc>
          <w:tcPr>
            <w:tcW w:w="1232" w:type="dxa"/>
          </w:tcPr>
          <w:p w:rsidR="006D3D11" w:rsidRPr="00C51100" w:rsidRDefault="006D3D11" w:rsidP="006D3D11">
            <w:pPr>
              <w:spacing w:line="360" w:lineRule="auto"/>
              <w:jc w:val="center"/>
              <w:rPr>
                <w:sz w:val="20"/>
              </w:rPr>
            </w:pPr>
            <w:r w:rsidRPr="00C51100">
              <w:rPr>
                <w:sz w:val="20"/>
              </w:rPr>
              <w:t>7.06</w:t>
            </w:r>
          </w:p>
        </w:tc>
        <w:tc>
          <w:tcPr>
            <w:tcW w:w="1282" w:type="dxa"/>
          </w:tcPr>
          <w:p w:rsidR="006D3D11" w:rsidRPr="00C51100" w:rsidRDefault="006D3D11" w:rsidP="006D3D11">
            <w:pPr>
              <w:spacing w:line="360" w:lineRule="auto"/>
              <w:jc w:val="center"/>
              <w:rPr>
                <w:sz w:val="20"/>
              </w:rPr>
            </w:pPr>
            <w:r w:rsidRPr="00C51100">
              <w:rPr>
                <w:sz w:val="20"/>
              </w:rPr>
              <w:t>48.02</w:t>
            </w:r>
          </w:p>
        </w:tc>
      </w:tr>
      <w:tr w:rsidR="006D3D11" w:rsidRPr="00C51100" w:rsidTr="006D3D11">
        <w:trPr>
          <w:cantSplit/>
        </w:trPr>
        <w:tc>
          <w:tcPr>
            <w:tcW w:w="3052" w:type="dxa"/>
          </w:tcPr>
          <w:p w:rsidR="006D3D11" w:rsidRPr="00C51100" w:rsidRDefault="006D3D11" w:rsidP="006D3D11">
            <w:pPr>
              <w:spacing w:line="360" w:lineRule="auto"/>
              <w:rPr>
                <w:sz w:val="20"/>
              </w:rPr>
            </w:pPr>
            <w:r w:rsidRPr="00C51100">
              <w:rPr>
                <w:sz w:val="20"/>
              </w:rPr>
              <w:t>март</w:t>
            </w:r>
          </w:p>
        </w:tc>
        <w:tc>
          <w:tcPr>
            <w:tcW w:w="1678" w:type="dxa"/>
          </w:tcPr>
          <w:p w:rsidR="006D3D11" w:rsidRPr="00C51100" w:rsidRDefault="006D3D11" w:rsidP="006D3D11">
            <w:pPr>
              <w:spacing w:line="360" w:lineRule="auto"/>
              <w:jc w:val="center"/>
              <w:rPr>
                <w:sz w:val="20"/>
              </w:rPr>
            </w:pPr>
            <w:r w:rsidRPr="00C51100">
              <w:rPr>
                <w:sz w:val="20"/>
              </w:rPr>
              <w:t>43.78</w:t>
            </w:r>
          </w:p>
        </w:tc>
        <w:tc>
          <w:tcPr>
            <w:tcW w:w="1232" w:type="dxa"/>
          </w:tcPr>
          <w:p w:rsidR="006D3D11" w:rsidRPr="00C51100" w:rsidRDefault="006D3D11" w:rsidP="006D3D11">
            <w:pPr>
              <w:spacing w:line="360" w:lineRule="auto"/>
              <w:jc w:val="center"/>
              <w:rPr>
                <w:sz w:val="20"/>
              </w:rPr>
            </w:pPr>
            <w:r w:rsidRPr="00C51100">
              <w:rPr>
                <w:sz w:val="20"/>
              </w:rPr>
              <w:t>7.55</w:t>
            </w:r>
          </w:p>
        </w:tc>
        <w:tc>
          <w:tcPr>
            <w:tcW w:w="1282" w:type="dxa"/>
          </w:tcPr>
          <w:p w:rsidR="006D3D11" w:rsidRPr="00C51100" w:rsidRDefault="006D3D11" w:rsidP="006D3D11">
            <w:pPr>
              <w:spacing w:line="360" w:lineRule="auto"/>
              <w:jc w:val="center"/>
              <w:rPr>
                <w:sz w:val="20"/>
              </w:rPr>
            </w:pPr>
            <w:r w:rsidRPr="00C51100">
              <w:rPr>
                <w:sz w:val="20"/>
              </w:rPr>
              <w:t>51.33</w:t>
            </w:r>
          </w:p>
        </w:tc>
      </w:tr>
      <w:tr w:rsidR="006D3D11" w:rsidRPr="00C51100" w:rsidTr="006D3D11">
        <w:trPr>
          <w:cantSplit/>
        </w:trPr>
        <w:tc>
          <w:tcPr>
            <w:tcW w:w="3052" w:type="dxa"/>
          </w:tcPr>
          <w:p w:rsidR="006D3D11" w:rsidRPr="00C51100" w:rsidRDefault="006D3D11" w:rsidP="006D3D11">
            <w:pPr>
              <w:spacing w:line="360" w:lineRule="auto"/>
              <w:rPr>
                <w:sz w:val="20"/>
              </w:rPr>
            </w:pPr>
            <w:r w:rsidRPr="00C51100">
              <w:rPr>
                <w:sz w:val="20"/>
              </w:rPr>
              <w:t>апрель</w:t>
            </w:r>
          </w:p>
        </w:tc>
        <w:tc>
          <w:tcPr>
            <w:tcW w:w="1678" w:type="dxa"/>
          </w:tcPr>
          <w:p w:rsidR="006D3D11" w:rsidRPr="00C51100" w:rsidRDefault="006D3D11" w:rsidP="006D3D11">
            <w:pPr>
              <w:spacing w:line="360" w:lineRule="auto"/>
              <w:jc w:val="center"/>
              <w:rPr>
                <w:sz w:val="20"/>
              </w:rPr>
            </w:pPr>
            <w:r w:rsidRPr="00C51100">
              <w:rPr>
                <w:sz w:val="20"/>
              </w:rPr>
              <w:t>42.36</w:t>
            </w:r>
          </w:p>
        </w:tc>
        <w:tc>
          <w:tcPr>
            <w:tcW w:w="1232" w:type="dxa"/>
          </w:tcPr>
          <w:p w:rsidR="006D3D11" w:rsidRPr="00C51100" w:rsidRDefault="006D3D11" w:rsidP="006D3D11">
            <w:pPr>
              <w:spacing w:line="360" w:lineRule="auto"/>
              <w:jc w:val="center"/>
              <w:rPr>
                <w:sz w:val="20"/>
              </w:rPr>
            </w:pPr>
            <w:r w:rsidRPr="00C51100">
              <w:rPr>
                <w:sz w:val="20"/>
              </w:rPr>
              <w:t>7.30</w:t>
            </w:r>
          </w:p>
        </w:tc>
        <w:tc>
          <w:tcPr>
            <w:tcW w:w="1282" w:type="dxa"/>
          </w:tcPr>
          <w:p w:rsidR="006D3D11" w:rsidRPr="00C51100" w:rsidRDefault="006D3D11" w:rsidP="006D3D11">
            <w:pPr>
              <w:spacing w:line="360" w:lineRule="auto"/>
              <w:jc w:val="center"/>
              <w:rPr>
                <w:sz w:val="20"/>
              </w:rPr>
            </w:pPr>
            <w:r w:rsidRPr="00C51100">
              <w:rPr>
                <w:sz w:val="20"/>
              </w:rPr>
              <w:t>49.66</w:t>
            </w:r>
          </w:p>
        </w:tc>
      </w:tr>
      <w:tr w:rsidR="006D3D11" w:rsidRPr="00C51100" w:rsidTr="006D3D11">
        <w:trPr>
          <w:cantSplit/>
        </w:trPr>
        <w:tc>
          <w:tcPr>
            <w:tcW w:w="3052" w:type="dxa"/>
          </w:tcPr>
          <w:p w:rsidR="006D3D11" w:rsidRPr="00C51100" w:rsidRDefault="006D3D11" w:rsidP="006D3D11">
            <w:pPr>
              <w:spacing w:line="360" w:lineRule="auto"/>
              <w:rPr>
                <w:sz w:val="20"/>
              </w:rPr>
            </w:pPr>
            <w:r w:rsidRPr="00C51100">
              <w:rPr>
                <w:sz w:val="20"/>
              </w:rPr>
              <w:t>май</w:t>
            </w:r>
          </w:p>
        </w:tc>
        <w:tc>
          <w:tcPr>
            <w:tcW w:w="1678" w:type="dxa"/>
          </w:tcPr>
          <w:p w:rsidR="006D3D11" w:rsidRPr="00C51100" w:rsidRDefault="006D3D11" w:rsidP="006D3D11">
            <w:pPr>
              <w:spacing w:line="360" w:lineRule="auto"/>
              <w:jc w:val="center"/>
              <w:rPr>
                <w:sz w:val="20"/>
              </w:rPr>
            </w:pPr>
            <w:r w:rsidRPr="00C51100">
              <w:rPr>
                <w:sz w:val="20"/>
              </w:rPr>
              <w:t>21.18</w:t>
            </w:r>
          </w:p>
        </w:tc>
        <w:tc>
          <w:tcPr>
            <w:tcW w:w="1232" w:type="dxa"/>
          </w:tcPr>
          <w:p w:rsidR="006D3D11" w:rsidRPr="00C51100" w:rsidRDefault="006D3D11" w:rsidP="006D3D11">
            <w:pPr>
              <w:spacing w:line="360" w:lineRule="auto"/>
              <w:jc w:val="center"/>
              <w:rPr>
                <w:sz w:val="20"/>
              </w:rPr>
            </w:pPr>
            <w:r w:rsidRPr="00C51100">
              <w:rPr>
                <w:sz w:val="20"/>
              </w:rPr>
              <w:t>3.65</w:t>
            </w:r>
          </w:p>
        </w:tc>
        <w:tc>
          <w:tcPr>
            <w:tcW w:w="1282" w:type="dxa"/>
          </w:tcPr>
          <w:p w:rsidR="006D3D11" w:rsidRPr="00C51100" w:rsidRDefault="006D3D11" w:rsidP="006D3D11">
            <w:pPr>
              <w:spacing w:line="360" w:lineRule="auto"/>
              <w:jc w:val="center"/>
              <w:rPr>
                <w:sz w:val="20"/>
              </w:rPr>
            </w:pPr>
            <w:r w:rsidRPr="00C51100">
              <w:rPr>
                <w:sz w:val="20"/>
              </w:rPr>
              <w:t>24.83</w:t>
            </w:r>
          </w:p>
        </w:tc>
      </w:tr>
      <w:tr w:rsidR="006D3D11" w:rsidRPr="00C51100" w:rsidTr="006D3D11">
        <w:trPr>
          <w:cantSplit/>
        </w:trPr>
        <w:tc>
          <w:tcPr>
            <w:tcW w:w="3052" w:type="dxa"/>
          </w:tcPr>
          <w:p w:rsidR="006D3D11" w:rsidRPr="00C51100" w:rsidRDefault="006D3D11" w:rsidP="006D3D11">
            <w:pPr>
              <w:spacing w:line="360" w:lineRule="auto"/>
              <w:rPr>
                <w:sz w:val="20"/>
              </w:rPr>
            </w:pPr>
            <w:r w:rsidRPr="00C51100">
              <w:rPr>
                <w:sz w:val="20"/>
              </w:rPr>
              <w:t>сентябрь</w:t>
            </w:r>
          </w:p>
        </w:tc>
        <w:tc>
          <w:tcPr>
            <w:tcW w:w="1678" w:type="dxa"/>
          </w:tcPr>
          <w:p w:rsidR="006D3D11" w:rsidRPr="00C51100" w:rsidRDefault="006D3D11" w:rsidP="006D3D11">
            <w:pPr>
              <w:spacing w:line="360" w:lineRule="auto"/>
              <w:rPr>
                <w:sz w:val="20"/>
              </w:rPr>
            </w:pPr>
            <w:r w:rsidRPr="00C51100">
              <w:rPr>
                <w:sz w:val="20"/>
              </w:rPr>
              <w:t xml:space="preserve">          21.18</w:t>
            </w:r>
          </w:p>
        </w:tc>
        <w:tc>
          <w:tcPr>
            <w:tcW w:w="1232" w:type="dxa"/>
          </w:tcPr>
          <w:p w:rsidR="006D3D11" w:rsidRPr="00C51100" w:rsidRDefault="006D3D11" w:rsidP="006D3D11">
            <w:pPr>
              <w:spacing w:line="360" w:lineRule="auto"/>
              <w:jc w:val="center"/>
              <w:rPr>
                <w:sz w:val="20"/>
              </w:rPr>
            </w:pPr>
            <w:r w:rsidRPr="00C51100">
              <w:rPr>
                <w:sz w:val="20"/>
              </w:rPr>
              <w:t>3.65</w:t>
            </w:r>
          </w:p>
        </w:tc>
        <w:tc>
          <w:tcPr>
            <w:tcW w:w="1282" w:type="dxa"/>
          </w:tcPr>
          <w:p w:rsidR="006D3D11" w:rsidRPr="00C51100" w:rsidRDefault="006D3D11" w:rsidP="006D3D11">
            <w:pPr>
              <w:spacing w:line="360" w:lineRule="auto"/>
              <w:jc w:val="center"/>
              <w:rPr>
                <w:sz w:val="20"/>
              </w:rPr>
            </w:pPr>
            <w:r w:rsidRPr="00C51100">
              <w:rPr>
                <w:sz w:val="20"/>
              </w:rPr>
              <w:t>24.83</w:t>
            </w:r>
          </w:p>
        </w:tc>
      </w:tr>
      <w:tr w:rsidR="006D3D11" w:rsidRPr="00C51100" w:rsidTr="006D3D11">
        <w:trPr>
          <w:cantSplit/>
        </w:trPr>
        <w:tc>
          <w:tcPr>
            <w:tcW w:w="3052" w:type="dxa"/>
          </w:tcPr>
          <w:p w:rsidR="006D3D11" w:rsidRPr="00C51100" w:rsidRDefault="006D3D11" w:rsidP="006D3D11">
            <w:pPr>
              <w:spacing w:line="360" w:lineRule="auto"/>
              <w:rPr>
                <w:sz w:val="20"/>
              </w:rPr>
            </w:pPr>
            <w:r w:rsidRPr="00C51100">
              <w:rPr>
                <w:sz w:val="20"/>
              </w:rPr>
              <w:t>октябрь</w:t>
            </w:r>
          </w:p>
        </w:tc>
        <w:tc>
          <w:tcPr>
            <w:tcW w:w="1678" w:type="dxa"/>
          </w:tcPr>
          <w:p w:rsidR="006D3D11" w:rsidRPr="00C51100" w:rsidRDefault="006D3D11" w:rsidP="006D3D11">
            <w:pPr>
              <w:spacing w:line="360" w:lineRule="auto"/>
              <w:rPr>
                <w:sz w:val="20"/>
              </w:rPr>
            </w:pPr>
            <w:r w:rsidRPr="00C51100">
              <w:rPr>
                <w:sz w:val="20"/>
              </w:rPr>
              <w:t xml:space="preserve">          43.78</w:t>
            </w:r>
          </w:p>
        </w:tc>
        <w:tc>
          <w:tcPr>
            <w:tcW w:w="1232" w:type="dxa"/>
          </w:tcPr>
          <w:p w:rsidR="006D3D11" w:rsidRPr="00C51100" w:rsidRDefault="006D3D11" w:rsidP="006D3D11">
            <w:pPr>
              <w:spacing w:line="360" w:lineRule="auto"/>
              <w:jc w:val="center"/>
              <w:rPr>
                <w:sz w:val="20"/>
              </w:rPr>
            </w:pPr>
            <w:r w:rsidRPr="00C51100">
              <w:rPr>
                <w:sz w:val="20"/>
              </w:rPr>
              <w:t>7.55</w:t>
            </w:r>
          </w:p>
        </w:tc>
        <w:tc>
          <w:tcPr>
            <w:tcW w:w="1282" w:type="dxa"/>
          </w:tcPr>
          <w:p w:rsidR="006D3D11" w:rsidRPr="00C51100" w:rsidRDefault="006D3D11" w:rsidP="006D3D11">
            <w:pPr>
              <w:spacing w:line="360" w:lineRule="auto"/>
              <w:jc w:val="center"/>
              <w:rPr>
                <w:sz w:val="20"/>
              </w:rPr>
            </w:pPr>
            <w:r w:rsidRPr="00C51100">
              <w:rPr>
                <w:sz w:val="20"/>
              </w:rPr>
              <w:t>51.33</w:t>
            </w:r>
          </w:p>
        </w:tc>
      </w:tr>
      <w:tr w:rsidR="006D3D11" w:rsidRPr="00C51100" w:rsidTr="006D3D11">
        <w:trPr>
          <w:cantSplit/>
        </w:trPr>
        <w:tc>
          <w:tcPr>
            <w:tcW w:w="3052" w:type="dxa"/>
          </w:tcPr>
          <w:p w:rsidR="006D3D11" w:rsidRPr="00C51100" w:rsidRDefault="006D3D11" w:rsidP="006D3D11">
            <w:pPr>
              <w:spacing w:line="360" w:lineRule="auto"/>
              <w:rPr>
                <w:sz w:val="20"/>
              </w:rPr>
            </w:pPr>
            <w:r w:rsidRPr="00C51100">
              <w:rPr>
                <w:sz w:val="20"/>
              </w:rPr>
              <w:t>ноябрь</w:t>
            </w:r>
          </w:p>
        </w:tc>
        <w:tc>
          <w:tcPr>
            <w:tcW w:w="1678" w:type="dxa"/>
          </w:tcPr>
          <w:p w:rsidR="006D3D11" w:rsidRPr="00C51100" w:rsidRDefault="006D3D11" w:rsidP="006D3D11">
            <w:pPr>
              <w:spacing w:line="360" w:lineRule="auto"/>
              <w:jc w:val="center"/>
              <w:rPr>
                <w:sz w:val="20"/>
              </w:rPr>
            </w:pPr>
            <w:r w:rsidRPr="00C51100">
              <w:rPr>
                <w:sz w:val="20"/>
              </w:rPr>
              <w:t>42.36</w:t>
            </w:r>
          </w:p>
        </w:tc>
        <w:tc>
          <w:tcPr>
            <w:tcW w:w="1232" w:type="dxa"/>
          </w:tcPr>
          <w:p w:rsidR="006D3D11" w:rsidRPr="00C51100" w:rsidRDefault="006D3D11" w:rsidP="006D3D11">
            <w:pPr>
              <w:spacing w:line="360" w:lineRule="auto"/>
              <w:jc w:val="center"/>
              <w:rPr>
                <w:sz w:val="20"/>
              </w:rPr>
            </w:pPr>
            <w:r w:rsidRPr="00C51100">
              <w:rPr>
                <w:sz w:val="20"/>
              </w:rPr>
              <w:t>7.30</w:t>
            </w:r>
          </w:p>
        </w:tc>
        <w:tc>
          <w:tcPr>
            <w:tcW w:w="1282" w:type="dxa"/>
          </w:tcPr>
          <w:p w:rsidR="006D3D11" w:rsidRPr="00C51100" w:rsidRDefault="006D3D11" w:rsidP="006D3D11">
            <w:pPr>
              <w:spacing w:line="360" w:lineRule="auto"/>
              <w:jc w:val="center"/>
              <w:rPr>
                <w:sz w:val="20"/>
              </w:rPr>
            </w:pPr>
            <w:r w:rsidRPr="00C51100">
              <w:rPr>
                <w:sz w:val="20"/>
              </w:rPr>
              <w:t>49.66</w:t>
            </w:r>
          </w:p>
        </w:tc>
      </w:tr>
      <w:tr w:rsidR="006D3D11" w:rsidRPr="00C51100" w:rsidTr="006D3D11">
        <w:trPr>
          <w:cantSplit/>
        </w:trPr>
        <w:tc>
          <w:tcPr>
            <w:tcW w:w="3052" w:type="dxa"/>
          </w:tcPr>
          <w:p w:rsidR="006D3D11" w:rsidRPr="00C51100" w:rsidRDefault="006D3D11" w:rsidP="006D3D11">
            <w:pPr>
              <w:spacing w:line="360" w:lineRule="auto"/>
              <w:rPr>
                <w:sz w:val="20"/>
              </w:rPr>
            </w:pPr>
            <w:r w:rsidRPr="00C51100">
              <w:rPr>
                <w:sz w:val="20"/>
              </w:rPr>
              <w:t>декабрь</w:t>
            </w:r>
          </w:p>
        </w:tc>
        <w:tc>
          <w:tcPr>
            <w:tcW w:w="1678" w:type="dxa"/>
          </w:tcPr>
          <w:p w:rsidR="006D3D11" w:rsidRPr="00C51100" w:rsidRDefault="006D3D11" w:rsidP="006D3D11">
            <w:pPr>
              <w:spacing w:line="360" w:lineRule="auto"/>
              <w:jc w:val="center"/>
              <w:rPr>
                <w:sz w:val="20"/>
              </w:rPr>
            </w:pPr>
            <w:r w:rsidRPr="00C51100">
              <w:rPr>
                <w:sz w:val="20"/>
              </w:rPr>
              <w:t>43.78</w:t>
            </w:r>
          </w:p>
        </w:tc>
        <w:tc>
          <w:tcPr>
            <w:tcW w:w="1232" w:type="dxa"/>
          </w:tcPr>
          <w:p w:rsidR="006D3D11" w:rsidRPr="00C51100" w:rsidRDefault="006D3D11" w:rsidP="006D3D11">
            <w:pPr>
              <w:spacing w:line="360" w:lineRule="auto"/>
              <w:jc w:val="center"/>
              <w:rPr>
                <w:sz w:val="20"/>
              </w:rPr>
            </w:pPr>
            <w:r w:rsidRPr="00C51100">
              <w:rPr>
                <w:sz w:val="20"/>
              </w:rPr>
              <w:t>7.55</w:t>
            </w:r>
          </w:p>
        </w:tc>
        <w:tc>
          <w:tcPr>
            <w:tcW w:w="1282" w:type="dxa"/>
          </w:tcPr>
          <w:p w:rsidR="006D3D11" w:rsidRPr="00C51100" w:rsidRDefault="006D3D11" w:rsidP="006D3D11">
            <w:pPr>
              <w:spacing w:line="360" w:lineRule="auto"/>
              <w:jc w:val="center"/>
              <w:rPr>
                <w:sz w:val="20"/>
              </w:rPr>
            </w:pPr>
            <w:r w:rsidRPr="00C51100">
              <w:rPr>
                <w:sz w:val="20"/>
              </w:rPr>
              <w:t>51.33</w:t>
            </w:r>
          </w:p>
        </w:tc>
      </w:tr>
      <w:tr w:rsidR="006D3D11" w:rsidRPr="00C51100" w:rsidTr="006D3D11">
        <w:trPr>
          <w:cantSplit/>
        </w:trPr>
        <w:tc>
          <w:tcPr>
            <w:tcW w:w="3052" w:type="dxa"/>
          </w:tcPr>
          <w:p w:rsidR="006D3D11" w:rsidRPr="00C51100" w:rsidRDefault="006D3D11" w:rsidP="006D3D11">
            <w:pPr>
              <w:spacing w:line="360" w:lineRule="auto"/>
              <w:rPr>
                <w:b/>
                <w:bCs/>
                <w:sz w:val="20"/>
              </w:rPr>
            </w:pPr>
            <w:r w:rsidRPr="00C51100">
              <w:rPr>
                <w:b/>
                <w:bCs/>
                <w:sz w:val="20"/>
              </w:rPr>
              <w:t>Итого в год</w:t>
            </w:r>
          </w:p>
        </w:tc>
        <w:tc>
          <w:tcPr>
            <w:tcW w:w="1678" w:type="dxa"/>
          </w:tcPr>
          <w:p w:rsidR="006D3D11" w:rsidRPr="00C51100" w:rsidRDefault="006D3D11" w:rsidP="006D3D11">
            <w:pPr>
              <w:spacing w:line="360" w:lineRule="auto"/>
              <w:jc w:val="center"/>
              <w:rPr>
                <w:b/>
                <w:bCs/>
                <w:sz w:val="20"/>
              </w:rPr>
            </w:pPr>
            <w:r w:rsidRPr="00C51100">
              <w:rPr>
                <w:b/>
                <w:bCs/>
                <w:sz w:val="20"/>
              </w:rPr>
              <w:t>343,16</w:t>
            </w:r>
          </w:p>
        </w:tc>
        <w:tc>
          <w:tcPr>
            <w:tcW w:w="1232" w:type="dxa"/>
          </w:tcPr>
          <w:p w:rsidR="006D3D11" w:rsidRPr="00C51100" w:rsidRDefault="006D3D11" w:rsidP="006D3D11">
            <w:pPr>
              <w:spacing w:line="360" w:lineRule="auto"/>
              <w:jc w:val="center"/>
              <w:rPr>
                <w:b/>
                <w:bCs/>
                <w:sz w:val="20"/>
              </w:rPr>
            </w:pPr>
            <w:r w:rsidRPr="00C51100">
              <w:rPr>
                <w:b/>
                <w:bCs/>
                <w:sz w:val="20"/>
              </w:rPr>
              <w:t>59.16</w:t>
            </w:r>
          </w:p>
        </w:tc>
        <w:tc>
          <w:tcPr>
            <w:tcW w:w="1282" w:type="dxa"/>
          </w:tcPr>
          <w:p w:rsidR="006D3D11" w:rsidRPr="00C51100" w:rsidRDefault="006D3D11" w:rsidP="006D3D11">
            <w:pPr>
              <w:spacing w:line="360" w:lineRule="auto"/>
              <w:jc w:val="center"/>
              <w:rPr>
                <w:b/>
                <w:bCs/>
                <w:sz w:val="20"/>
              </w:rPr>
            </w:pPr>
            <w:r w:rsidRPr="00C51100">
              <w:rPr>
                <w:b/>
                <w:bCs/>
                <w:sz w:val="20"/>
              </w:rPr>
              <w:t>402.32</w:t>
            </w:r>
          </w:p>
        </w:tc>
      </w:tr>
    </w:tbl>
    <w:p w:rsidR="006D3D11" w:rsidRDefault="006D3D11" w:rsidP="006D3D11">
      <w:pPr>
        <w:rPr>
          <w:b/>
        </w:rPr>
      </w:pPr>
    </w:p>
    <w:p w:rsidR="006D3D11" w:rsidRPr="00C51100" w:rsidRDefault="006D3D11" w:rsidP="006D3D11">
      <w:pPr>
        <w:rPr>
          <w:sz w:val="20"/>
        </w:rPr>
      </w:pPr>
      <w:r w:rsidRPr="00C51100">
        <w:rPr>
          <w:b/>
          <w:sz w:val="20"/>
        </w:rPr>
        <w:t xml:space="preserve">Тариф на ХОВ – </w:t>
      </w:r>
      <w:r w:rsidRPr="00C51100">
        <w:rPr>
          <w:b/>
          <w:sz w:val="20"/>
          <w:u w:val="single"/>
        </w:rPr>
        <w:t>254,99</w:t>
      </w:r>
      <w:r w:rsidRPr="00C51100">
        <w:rPr>
          <w:b/>
          <w:sz w:val="20"/>
        </w:rPr>
        <w:t xml:space="preserve"> руб</w:t>
      </w:r>
      <w:r w:rsidRPr="00C51100">
        <w:rPr>
          <w:sz w:val="20"/>
        </w:rPr>
        <w:t>.</w:t>
      </w:r>
    </w:p>
    <w:p w:rsidR="006D3D11" w:rsidRDefault="006D3D11" w:rsidP="006D3D11">
      <w:pPr>
        <w:rPr>
          <w:sz w:val="19"/>
          <w:szCs w:val="19"/>
        </w:rPr>
      </w:pPr>
    </w:p>
    <w:tbl>
      <w:tblPr>
        <w:tblW w:w="0" w:type="auto"/>
        <w:tblInd w:w="250" w:type="dxa"/>
        <w:tblLayout w:type="fixed"/>
        <w:tblLook w:val="0000" w:firstRow="0" w:lastRow="0" w:firstColumn="0" w:lastColumn="0" w:noHBand="0" w:noVBand="0"/>
      </w:tblPr>
      <w:tblGrid>
        <w:gridCol w:w="4606"/>
        <w:gridCol w:w="4750"/>
      </w:tblGrid>
      <w:tr w:rsidR="006D3D11" w:rsidTr="006D3D11">
        <w:tc>
          <w:tcPr>
            <w:tcW w:w="4606" w:type="dxa"/>
            <w:tcBorders>
              <w:top w:val="nil"/>
              <w:left w:val="nil"/>
              <w:bottom w:val="nil"/>
              <w:right w:val="nil"/>
            </w:tcBorders>
          </w:tcPr>
          <w:p w:rsidR="006D3D11" w:rsidRDefault="006D3D11" w:rsidP="006D3D11">
            <w:pPr>
              <w:jc w:val="center"/>
              <w:rPr>
                <w:sz w:val="19"/>
                <w:szCs w:val="19"/>
              </w:rPr>
            </w:pPr>
            <w:r>
              <w:rPr>
                <w:sz w:val="19"/>
                <w:szCs w:val="19"/>
              </w:rPr>
              <w:t>Поставщик</w:t>
            </w:r>
          </w:p>
        </w:tc>
        <w:tc>
          <w:tcPr>
            <w:tcW w:w="4750" w:type="dxa"/>
            <w:tcBorders>
              <w:top w:val="nil"/>
              <w:left w:val="nil"/>
              <w:bottom w:val="nil"/>
              <w:right w:val="nil"/>
            </w:tcBorders>
          </w:tcPr>
          <w:p w:rsidR="006D3D11" w:rsidRDefault="006D3D11" w:rsidP="006D3D11">
            <w:pPr>
              <w:jc w:val="center"/>
              <w:rPr>
                <w:sz w:val="19"/>
                <w:szCs w:val="19"/>
              </w:rPr>
            </w:pPr>
            <w:r>
              <w:rPr>
                <w:sz w:val="19"/>
                <w:szCs w:val="19"/>
              </w:rPr>
              <w:t>Заказчик</w:t>
            </w:r>
          </w:p>
        </w:tc>
      </w:tr>
      <w:tr w:rsidR="006D3D11" w:rsidTr="006D3D11">
        <w:tc>
          <w:tcPr>
            <w:tcW w:w="4606" w:type="dxa"/>
            <w:tcBorders>
              <w:top w:val="nil"/>
              <w:left w:val="nil"/>
              <w:bottom w:val="nil"/>
              <w:right w:val="nil"/>
            </w:tcBorders>
          </w:tcPr>
          <w:p w:rsidR="006D3D11" w:rsidRPr="00C51100" w:rsidRDefault="006D3D11" w:rsidP="006D3D11">
            <w:pPr>
              <w:rPr>
                <w:sz w:val="18"/>
                <w:szCs w:val="18"/>
              </w:rPr>
            </w:pPr>
            <w:r w:rsidRPr="00C51100">
              <w:rPr>
                <w:sz w:val="18"/>
                <w:szCs w:val="18"/>
              </w:rPr>
              <w:t>Генеральный директор ООО «Теплосеть»</w:t>
            </w:r>
          </w:p>
          <w:p w:rsidR="00C51100" w:rsidRPr="00C51100" w:rsidRDefault="00C51100" w:rsidP="006D3D11">
            <w:pPr>
              <w:rPr>
                <w:sz w:val="18"/>
                <w:szCs w:val="18"/>
              </w:rPr>
            </w:pPr>
          </w:p>
          <w:p w:rsidR="006D3D11" w:rsidRPr="00C51100" w:rsidRDefault="006D3D11" w:rsidP="006D3D11">
            <w:pPr>
              <w:rPr>
                <w:b/>
                <w:sz w:val="18"/>
                <w:szCs w:val="18"/>
              </w:rPr>
            </w:pPr>
            <w:r w:rsidRPr="00C51100">
              <w:rPr>
                <w:sz w:val="18"/>
                <w:szCs w:val="18"/>
              </w:rPr>
              <w:t>____________________</w:t>
            </w:r>
            <w:r w:rsidR="00C51100" w:rsidRPr="00C51100">
              <w:rPr>
                <w:b/>
                <w:sz w:val="18"/>
                <w:szCs w:val="18"/>
              </w:rPr>
              <w:t xml:space="preserve"> Латыпов М.Н.</w:t>
            </w:r>
          </w:p>
          <w:p w:rsidR="006D3D11" w:rsidRPr="00C51100" w:rsidRDefault="006D3D11" w:rsidP="006D3D11">
            <w:pPr>
              <w:rPr>
                <w:b/>
                <w:sz w:val="18"/>
                <w:szCs w:val="18"/>
              </w:rPr>
            </w:pPr>
          </w:p>
          <w:p w:rsidR="006D3D11" w:rsidRPr="00C51100" w:rsidRDefault="006D3D11" w:rsidP="006D3D11">
            <w:pPr>
              <w:rPr>
                <w:b/>
                <w:sz w:val="18"/>
                <w:szCs w:val="18"/>
              </w:rPr>
            </w:pPr>
            <w:proofErr w:type="spellStart"/>
            <w:r w:rsidRPr="00C51100">
              <w:rPr>
                <w:sz w:val="18"/>
                <w:szCs w:val="18"/>
              </w:rPr>
              <w:t>м.п</w:t>
            </w:r>
            <w:proofErr w:type="spellEnd"/>
            <w:r w:rsidRPr="00C51100">
              <w:rPr>
                <w:sz w:val="18"/>
                <w:szCs w:val="18"/>
              </w:rPr>
              <w:t>.</w:t>
            </w:r>
          </w:p>
        </w:tc>
        <w:tc>
          <w:tcPr>
            <w:tcW w:w="4750" w:type="dxa"/>
            <w:tcBorders>
              <w:top w:val="nil"/>
              <w:left w:val="nil"/>
              <w:bottom w:val="nil"/>
              <w:right w:val="nil"/>
            </w:tcBorders>
          </w:tcPr>
          <w:p w:rsidR="006D3D11" w:rsidRPr="00C51100" w:rsidRDefault="006D3D11" w:rsidP="006D3D11">
            <w:pPr>
              <w:rPr>
                <w:sz w:val="18"/>
                <w:szCs w:val="18"/>
              </w:rPr>
            </w:pPr>
            <w:r w:rsidRPr="00C51100">
              <w:rPr>
                <w:sz w:val="18"/>
                <w:szCs w:val="18"/>
              </w:rPr>
              <w:t xml:space="preserve">Генеральный директор </w:t>
            </w:r>
          </w:p>
          <w:p w:rsidR="006D3D11" w:rsidRPr="00C51100" w:rsidRDefault="006D3D11" w:rsidP="006D3D11">
            <w:pPr>
              <w:rPr>
                <w:sz w:val="18"/>
                <w:szCs w:val="18"/>
              </w:rPr>
            </w:pPr>
            <w:r w:rsidRPr="00C51100">
              <w:rPr>
                <w:sz w:val="18"/>
                <w:szCs w:val="18"/>
              </w:rPr>
              <w:t xml:space="preserve">ПАО «Башинформсвязь» </w:t>
            </w:r>
          </w:p>
          <w:p w:rsidR="006D3D11" w:rsidRPr="00C51100" w:rsidRDefault="006D3D11" w:rsidP="00C51100">
            <w:pPr>
              <w:rPr>
                <w:b/>
                <w:bCs/>
                <w:color w:val="000000"/>
                <w:sz w:val="18"/>
                <w:szCs w:val="18"/>
              </w:rPr>
            </w:pPr>
            <w:r w:rsidRPr="00C51100">
              <w:rPr>
                <w:b/>
                <w:color w:val="000000"/>
                <w:sz w:val="18"/>
                <w:szCs w:val="18"/>
              </w:rPr>
              <w:t>_______</w:t>
            </w:r>
            <w:hyperlink r:id="rId32" w:history="1">
              <w:r w:rsidRPr="00C51100">
                <w:rPr>
                  <w:rStyle w:val="a4"/>
                  <w:b/>
                  <w:color w:val="000000"/>
                  <w:sz w:val="18"/>
                  <w:szCs w:val="18"/>
                </w:rPr>
                <w:t xml:space="preserve">_________ </w:t>
              </w:r>
            </w:hyperlink>
            <w:proofErr w:type="spellStart"/>
            <w:r w:rsidRPr="00C51100">
              <w:rPr>
                <w:b/>
                <w:bCs/>
                <w:sz w:val="18"/>
                <w:szCs w:val="18"/>
              </w:rPr>
              <w:t>Долгоаршинных</w:t>
            </w:r>
            <w:proofErr w:type="spellEnd"/>
            <w:r w:rsidRPr="00C51100">
              <w:rPr>
                <w:b/>
                <w:bCs/>
                <w:sz w:val="18"/>
                <w:szCs w:val="18"/>
              </w:rPr>
              <w:t xml:space="preserve"> М.Г.</w:t>
            </w:r>
          </w:p>
          <w:p w:rsidR="006D3D11" w:rsidRPr="00C51100" w:rsidRDefault="006D3D11" w:rsidP="006D3D11">
            <w:pPr>
              <w:rPr>
                <w:sz w:val="18"/>
                <w:szCs w:val="18"/>
              </w:rPr>
            </w:pPr>
          </w:p>
          <w:p w:rsidR="006D3D11" w:rsidRPr="00C51100" w:rsidRDefault="006D3D11" w:rsidP="006D3D11">
            <w:pPr>
              <w:rPr>
                <w:sz w:val="18"/>
                <w:szCs w:val="18"/>
              </w:rPr>
            </w:pPr>
            <w:r w:rsidRPr="00C51100">
              <w:rPr>
                <w:sz w:val="18"/>
                <w:szCs w:val="18"/>
              </w:rPr>
              <w:t>М.П.</w:t>
            </w:r>
          </w:p>
        </w:tc>
      </w:tr>
    </w:tbl>
    <w:p w:rsidR="00E950A1" w:rsidRPr="00820456" w:rsidRDefault="00E950A1" w:rsidP="00E950A1"/>
    <w:sectPr w:rsidR="00E950A1" w:rsidRPr="00820456" w:rsidSect="00C51100">
      <w:pgSz w:w="11906" w:h="16838"/>
      <w:pgMar w:top="993" w:right="850"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11" w:rsidRDefault="006D3D11">
      <w:r>
        <w:separator/>
      </w:r>
    </w:p>
  </w:endnote>
  <w:endnote w:type="continuationSeparator" w:id="0">
    <w:p w:rsidR="006D3D11" w:rsidRDefault="006D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SymbolPS">
    <w:altName w:val="Symbol"/>
    <w:charset w:val="02"/>
    <w:family w:val="roman"/>
    <w:pitch w:val="variable"/>
    <w:sig w:usb0="00000000" w:usb1="10000000" w:usb2="00000000" w:usb3="00000000" w:csb0="80000000" w:csb1="00000000"/>
  </w:font>
  <w:font w:name="Windsor Oul BT">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11" w:rsidRDefault="006D3D11">
      <w:r>
        <w:separator/>
      </w:r>
    </w:p>
  </w:footnote>
  <w:footnote w:type="continuationSeparator" w:id="0">
    <w:p w:rsidR="006D3D11" w:rsidRDefault="006D3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D11" w:rsidRDefault="006D3D11">
    <w:pPr>
      <w:pStyle w:val="a7"/>
      <w:jc w:val="center"/>
    </w:pPr>
    <w:r>
      <w:fldChar w:fldCharType="begin"/>
    </w:r>
    <w:r>
      <w:instrText>PAGE   \* MERGEFORMAT</w:instrText>
    </w:r>
    <w:r>
      <w:fldChar w:fldCharType="separate"/>
    </w:r>
    <w:r w:rsidR="005822BF">
      <w:rPr>
        <w:noProof/>
      </w:rPr>
      <w:t>12</w:t>
    </w:r>
    <w:r>
      <w:fldChar w:fldCharType="end"/>
    </w:r>
  </w:p>
  <w:p w:rsidR="006D3D11" w:rsidRDefault="006D3D1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D11" w:rsidRDefault="006D3D11">
    <w:pPr>
      <w:pStyle w:val="a7"/>
      <w:jc w:val="center"/>
    </w:pPr>
    <w:r>
      <w:fldChar w:fldCharType="begin"/>
    </w:r>
    <w:r>
      <w:instrText>PAGE   \* MERGEFORMAT</w:instrText>
    </w:r>
    <w:r>
      <w:fldChar w:fldCharType="separate"/>
    </w:r>
    <w:r w:rsidR="005822BF">
      <w:rPr>
        <w:noProof/>
      </w:rPr>
      <w:t>16</w:t>
    </w:r>
    <w:r>
      <w:fldChar w:fldCharType="end"/>
    </w:r>
  </w:p>
  <w:p w:rsidR="006D3D11" w:rsidRDefault="006D3D1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6"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8" w15:restartNumberingAfterBreak="0">
    <w:nsid w:val="0D372F07"/>
    <w:multiLevelType w:val="singleLevel"/>
    <w:tmpl w:val="C8C0E0D2"/>
    <w:lvl w:ilvl="0">
      <w:start w:val="1"/>
      <w:numFmt w:val="decimal"/>
      <w:lvlText w:val="%1."/>
      <w:lvlJc w:val="left"/>
      <w:pPr>
        <w:tabs>
          <w:tab w:val="num" w:pos="900"/>
        </w:tabs>
        <w:ind w:left="900" w:hanging="360"/>
      </w:pPr>
      <w:rPr>
        <w:rFonts w:hint="default"/>
      </w:rPr>
    </w:lvl>
  </w:abstractNum>
  <w:abstractNum w:abstractNumId="9" w15:restartNumberingAfterBreak="0">
    <w:nsid w:val="0E8D6BD4"/>
    <w:multiLevelType w:val="multilevel"/>
    <w:tmpl w:val="D9E26C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DA7E45"/>
    <w:multiLevelType w:val="hybridMultilevel"/>
    <w:tmpl w:val="F9FAB28E"/>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8"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E66DFB"/>
    <w:multiLevelType w:val="hybridMultilevel"/>
    <w:tmpl w:val="2CD0AA0C"/>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122AE5"/>
    <w:multiLevelType w:val="hybridMultilevel"/>
    <w:tmpl w:val="274CD85E"/>
    <w:lvl w:ilvl="0" w:tplc="730627A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50337D31"/>
    <w:multiLevelType w:val="multilevel"/>
    <w:tmpl w:val="C3E80D50"/>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8A456A"/>
    <w:multiLevelType w:val="multilevel"/>
    <w:tmpl w:val="8FB20E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7204AF3"/>
    <w:multiLevelType w:val="multilevel"/>
    <w:tmpl w:val="0478B2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7"/>
  </w:num>
  <w:num w:numId="2">
    <w:abstractNumId w:val="23"/>
  </w:num>
  <w:num w:numId="3">
    <w:abstractNumId w:val="20"/>
  </w:num>
  <w:num w:numId="4">
    <w:abstractNumId w:val="35"/>
  </w:num>
  <w:num w:numId="5">
    <w:abstractNumId w:val="30"/>
  </w:num>
  <w:num w:numId="6">
    <w:abstractNumId w:val="23"/>
  </w:num>
  <w:num w:numId="7">
    <w:abstractNumId w:val="19"/>
  </w:num>
  <w:num w:numId="8">
    <w:abstractNumId w:val="15"/>
  </w:num>
  <w:num w:numId="9">
    <w:abstractNumId w:val="10"/>
  </w:num>
  <w:num w:numId="10">
    <w:abstractNumId w:val="18"/>
  </w:num>
  <w:num w:numId="11">
    <w:abstractNumId w:val="11"/>
  </w:num>
  <w:num w:numId="12">
    <w:abstractNumId w:val="29"/>
  </w:num>
  <w:num w:numId="13">
    <w:abstractNumId w:val="13"/>
  </w:num>
  <w:num w:numId="14">
    <w:abstractNumId w:val="32"/>
  </w:num>
  <w:num w:numId="15">
    <w:abstractNumId w:val="6"/>
  </w:num>
  <w:num w:numId="16">
    <w:abstractNumId w:val="34"/>
  </w:num>
  <w:num w:numId="17">
    <w:abstractNumId w:val="16"/>
  </w:num>
  <w:num w:numId="18">
    <w:abstractNumId w:val="21"/>
  </w:num>
  <w:num w:numId="19">
    <w:abstractNumId w:val="27"/>
  </w:num>
  <w:num w:numId="20">
    <w:abstractNumId w:val="33"/>
  </w:num>
  <w:num w:numId="21">
    <w:abstractNumId w:val="28"/>
  </w:num>
  <w:num w:numId="22">
    <w:abstractNumId w:val="36"/>
  </w:num>
  <w:num w:numId="23">
    <w:abstractNumId w:val="31"/>
  </w:num>
  <w:num w:numId="24">
    <w:abstractNumId w:val="12"/>
  </w:num>
  <w:num w:numId="25">
    <w:abstractNumId w:val="9"/>
  </w:num>
  <w:num w:numId="26">
    <w:abstractNumId w:val="7"/>
  </w:num>
  <w:num w:numId="27">
    <w:abstractNumId w:val="17"/>
  </w:num>
  <w:num w:numId="28">
    <w:abstractNumId w:val="22"/>
  </w:num>
  <w:num w:numId="29">
    <w:abstractNumId w:val="0"/>
  </w:num>
  <w:num w:numId="30">
    <w:abstractNumId w:val="1"/>
  </w:num>
  <w:num w:numId="31">
    <w:abstractNumId w:val="2"/>
  </w:num>
  <w:num w:numId="32">
    <w:abstractNumId w:val="3"/>
  </w:num>
  <w:num w:numId="33">
    <w:abstractNumId w:val="4"/>
  </w:num>
  <w:num w:numId="34">
    <w:abstractNumId w:val="5"/>
  </w:num>
  <w:num w:numId="35">
    <w:abstractNumId w:val="14"/>
  </w:num>
  <w:num w:numId="36">
    <w:abstractNumId w:val="24"/>
  </w:num>
  <w:num w:numId="37">
    <w:abstractNumId w:val="25"/>
  </w:num>
  <w:num w:numId="38">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41E14"/>
    <w:rsid w:val="00043A83"/>
    <w:rsid w:val="00054D68"/>
    <w:rsid w:val="0005731D"/>
    <w:rsid w:val="00063E9A"/>
    <w:rsid w:val="00083565"/>
    <w:rsid w:val="00095938"/>
    <w:rsid w:val="000A0FAA"/>
    <w:rsid w:val="000A11CB"/>
    <w:rsid w:val="000A2BE7"/>
    <w:rsid w:val="000C6659"/>
    <w:rsid w:val="000E4D41"/>
    <w:rsid w:val="000E65CB"/>
    <w:rsid w:val="000E7527"/>
    <w:rsid w:val="0010314D"/>
    <w:rsid w:val="00103D05"/>
    <w:rsid w:val="00104450"/>
    <w:rsid w:val="001101A7"/>
    <w:rsid w:val="00112070"/>
    <w:rsid w:val="00117217"/>
    <w:rsid w:val="001312C7"/>
    <w:rsid w:val="00132721"/>
    <w:rsid w:val="00135FB9"/>
    <w:rsid w:val="00145CCF"/>
    <w:rsid w:val="00146118"/>
    <w:rsid w:val="00156A9C"/>
    <w:rsid w:val="001968EB"/>
    <w:rsid w:val="00197D48"/>
    <w:rsid w:val="00197F71"/>
    <w:rsid w:val="001A0136"/>
    <w:rsid w:val="001C4740"/>
    <w:rsid w:val="001E194D"/>
    <w:rsid w:val="001F272A"/>
    <w:rsid w:val="001F68BA"/>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3096"/>
    <w:rsid w:val="002638B3"/>
    <w:rsid w:val="0027266E"/>
    <w:rsid w:val="00275940"/>
    <w:rsid w:val="002765EA"/>
    <w:rsid w:val="00277279"/>
    <w:rsid w:val="00283B18"/>
    <w:rsid w:val="00285716"/>
    <w:rsid w:val="00294E87"/>
    <w:rsid w:val="002A0BCB"/>
    <w:rsid w:val="002A3FE3"/>
    <w:rsid w:val="002B0A62"/>
    <w:rsid w:val="002B3B57"/>
    <w:rsid w:val="002D4D5F"/>
    <w:rsid w:val="002E5ABF"/>
    <w:rsid w:val="002F67BE"/>
    <w:rsid w:val="003051B1"/>
    <w:rsid w:val="00316457"/>
    <w:rsid w:val="0032545C"/>
    <w:rsid w:val="0032605E"/>
    <w:rsid w:val="0033461A"/>
    <w:rsid w:val="00344AAA"/>
    <w:rsid w:val="003526BF"/>
    <w:rsid w:val="0036183F"/>
    <w:rsid w:val="00367C3F"/>
    <w:rsid w:val="00367C7E"/>
    <w:rsid w:val="003762FB"/>
    <w:rsid w:val="003C5F78"/>
    <w:rsid w:val="003D17B8"/>
    <w:rsid w:val="003D4C01"/>
    <w:rsid w:val="003D6AB1"/>
    <w:rsid w:val="003D74DC"/>
    <w:rsid w:val="003E6FFB"/>
    <w:rsid w:val="003F7D61"/>
    <w:rsid w:val="004025CC"/>
    <w:rsid w:val="00403098"/>
    <w:rsid w:val="0040660C"/>
    <w:rsid w:val="00410189"/>
    <w:rsid w:val="0041308D"/>
    <w:rsid w:val="004164E0"/>
    <w:rsid w:val="00425DD7"/>
    <w:rsid w:val="00444D08"/>
    <w:rsid w:val="00461D0B"/>
    <w:rsid w:val="00467CCA"/>
    <w:rsid w:val="004717BC"/>
    <w:rsid w:val="00471E06"/>
    <w:rsid w:val="00475E3A"/>
    <w:rsid w:val="0048002B"/>
    <w:rsid w:val="004865E2"/>
    <w:rsid w:val="004A4570"/>
    <w:rsid w:val="004C0F8F"/>
    <w:rsid w:val="004C3BDF"/>
    <w:rsid w:val="004D2D1F"/>
    <w:rsid w:val="004D6006"/>
    <w:rsid w:val="004D775A"/>
    <w:rsid w:val="004E0956"/>
    <w:rsid w:val="004F03AF"/>
    <w:rsid w:val="004F3A41"/>
    <w:rsid w:val="004F76C0"/>
    <w:rsid w:val="00507A23"/>
    <w:rsid w:val="00535D62"/>
    <w:rsid w:val="00536A02"/>
    <w:rsid w:val="00543264"/>
    <w:rsid w:val="005441A9"/>
    <w:rsid w:val="00545A7E"/>
    <w:rsid w:val="0056142F"/>
    <w:rsid w:val="0056208C"/>
    <w:rsid w:val="005647A3"/>
    <w:rsid w:val="00566240"/>
    <w:rsid w:val="00571C96"/>
    <w:rsid w:val="005821EF"/>
    <w:rsid w:val="005822BF"/>
    <w:rsid w:val="005850CE"/>
    <w:rsid w:val="00585161"/>
    <w:rsid w:val="00592535"/>
    <w:rsid w:val="0059402E"/>
    <w:rsid w:val="00597D2D"/>
    <w:rsid w:val="005A6699"/>
    <w:rsid w:val="005B27D4"/>
    <w:rsid w:val="005C68D7"/>
    <w:rsid w:val="005D6E58"/>
    <w:rsid w:val="005E3247"/>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6E38"/>
    <w:rsid w:val="006800C5"/>
    <w:rsid w:val="00690153"/>
    <w:rsid w:val="00690926"/>
    <w:rsid w:val="00690D7C"/>
    <w:rsid w:val="0069585D"/>
    <w:rsid w:val="00697008"/>
    <w:rsid w:val="006A4DCB"/>
    <w:rsid w:val="006B0350"/>
    <w:rsid w:val="006B3DE5"/>
    <w:rsid w:val="006C1D90"/>
    <w:rsid w:val="006C5769"/>
    <w:rsid w:val="006D3D11"/>
    <w:rsid w:val="006E013C"/>
    <w:rsid w:val="006E5FB3"/>
    <w:rsid w:val="006F6B77"/>
    <w:rsid w:val="0070052C"/>
    <w:rsid w:val="00706E74"/>
    <w:rsid w:val="00707D7A"/>
    <w:rsid w:val="00713C3E"/>
    <w:rsid w:val="00730A7A"/>
    <w:rsid w:val="0073335D"/>
    <w:rsid w:val="00735BF7"/>
    <w:rsid w:val="00740825"/>
    <w:rsid w:val="00752A4C"/>
    <w:rsid w:val="00752CB9"/>
    <w:rsid w:val="00753959"/>
    <w:rsid w:val="0076432A"/>
    <w:rsid w:val="0076713E"/>
    <w:rsid w:val="00773FFA"/>
    <w:rsid w:val="0077745B"/>
    <w:rsid w:val="00792B6A"/>
    <w:rsid w:val="00794D81"/>
    <w:rsid w:val="00795B53"/>
    <w:rsid w:val="00796421"/>
    <w:rsid w:val="007B0A0A"/>
    <w:rsid w:val="007B0F3F"/>
    <w:rsid w:val="007B2DEC"/>
    <w:rsid w:val="007B4723"/>
    <w:rsid w:val="007B53E8"/>
    <w:rsid w:val="007E3FE1"/>
    <w:rsid w:val="007E4654"/>
    <w:rsid w:val="007F11B0"/>
    <w:rsid w:val="007F3DCE"/>
    <w:rsid w:val="00825534"/>
    <w:rsid w:val="00827009"/>
    <w:rsid w:val="0083017D"/>
    <w:rsid w:val="0083262D"/>
    <w:rsid w:val="008335BB"/>
    <w:rsid w:val="00834AC3"/>
    <w:rsid w:val="00844F13"/>
    <w:rsid w:val="0084681E"/>
    <w:rsid w:val="008529B9"/>
    <w:rsid w:val="00861D2E"/>
    <w:rsid w:val="008641B1"/>
    <w:rsid w:val="00866883"/>
    <w:rsid w:val="00867D64"/>
    <w:rsid w:val="00881AA3"/>
    <w:rsid w:val="008A3357"/>
    <w:rsid w:val="008B158B"/>
    <w:rsid w:val="008C2F81"/>
    <w:rsid w:val="008C31AC"/>
    <w:rsid w:val="008D24A4"/>
    <w:rsid w:val="008D6D3B"/>
    <w:rsid w:val="008D712D"/>
    <w:rsid w:val="008E1152"/>
    <w:rsid w:val="008E3EB7"/>
    <w:rsid w:val="008E4654"/>
    <w:rsid w:val="00900D1F"/>
    <w:rsid w:val="00907BCE"/>
    <w:rsid w:val="00907F4C"/>
    <w:rsid w:val="00913C42"/>
    <w:rsid w:val="00915B7D"/>
    <w:rsid w:val="0091625A"/>
    <w:rsid w:val="00934AA6"/>
    <w:rsid w:val="00934B05"/>
    <w:rsid w:val="009367A9"/>
    <w:rsid w:val="00943102"/>
    <w:rsid w:val="00957B45"/>
    <w:rsid w:val="00962485"/>
    <w:rsid w:val="00965EF4"/>
    <w:rsid w:val="00981CC0"/>
    <w:rsid w:val="00985DD2"/>
    <w:rsid w:val="00990BA7"/>
    <w:rsid w:val="00990EAB"/>
    <w:rsid w:val="00991390"/>
    <w:rsid w:val="00992DA7"/>
    <w:rsid w:val="00993D54"/>
    <w:rsid w:val="0099464B"/>
    <w:rsid w:val="009A43DE"/>
    <w:rsid w:val="009B2E04"/>
    <w:rsid w:val="009B2EFE"/>
    <w:rsid w:val="009B34A0"/>
    <w:rsid w:val="009B37E2"/>
    <w:rsid w:val="009B3DFE"/>
    <w:rsid w:val="009B5A5E"/>
    <w:rsid w:val="009C111D"/>
    <w:rsid w:val="009D1560"/>
    <w:rsid w:val="009D2E6A"/>
    <w:rsid w:val="009D5AF2"/>
    <w:rsid w:val="009D6786"/>
    <w:rsid w:val="009E3C00"/>
    <w:rsid w:val="009E6820"/>
    <w:rsid w:val="009F74DE"/>
    <w:rsid w:val="00A15055"/>
    <w:rsid w:val="00A45317"/>
    <w:rsid w:val="00A47819"/>
    <w:rsid w:val="00A47A77"/>
    <w:rsid w:val="00A5192B"/>
    <w:rsid w:val="00A54157"/>
    <w:rsid w:val="00A60356"/>
    <w:rsid w:val="00A66DC9"/>
    <w:rsid w:val="00A77939"/>
    <w:rsid w:val="00A80A9A"/>
    <w:rsid w:val="00A9189E"/>
    <w:rsid w:val="00A94EEA"/>
    <w:rsid w:val="00A979AE"/>
    <w:rsid w:val="00AC43E9"/>
    <w:rsid w:val="00AC6DD4"/>
    <w:rsid w:val="00AC6F18"/>
    <w:rsid w:val="00AD05F1"/>
    <w:rsid w:val="00AD2F1E"/>
    <w:rsid w:val="00AF217A"/>
    <w:rsid w:val="00B01915"/>
    <w:rsid w:val="00B02029"/>
    <w:rsid w:val="00B1574F"/>
    <w:rsid w:val="00B1790A"/>
    <w:rsid w:val="00B26BC3"/>
    <w:rsid w:val="00B26C3D"/>
    <w:rsid w:val="00B3087E"/>
    <w:rsid w:val="00B41036"/>
    <w:rsid w:val="00B47F71"/>
    <w:rsid w:val="00B62DF5"/>
    <w:rsid w:val="00B64665"/>
    <w:rsid w:val="00B7463A"/>
    <w:rsid w:val="00B77D17"/>
    <w:rsid w:val="00B819D1"/>
    <w:rsid w:val="00B8586E"/>
    <w:rsid w:val="00B86F1D"/>
    <w:rsid w:val="00B900BD"/>
    <w:rsid w:val="00B93C5D"/>
    <w:rsid w:val="00B9741C"/>
    <w:rsid w:val="00BA532E"/>
    <w:rsid w:val="00BA5D9E"/>
    <w:rsid w:val="00BB45BF"/>
    <w:rsid w:val="00BC1302"/>
    <w:rsid w:val="00BC6226"/>
    <w:rsid w:val="00BC6BA0"/>
    <w:rsid w:val="00BC74DA"/>
    <w:rsid w:val="00BD01E1"/>
    <w:rsid w:val="00BD1D49"/>
    <w:rsid w:val="00BE342A"/>
    <w:rsid w:val="00C04168"/>
    <w:rsid w:val="00C21C29"/>
    <w:rsid w:val="00C24E40"/>
    <w:rsid w:val="00C31113"/>
    <w:rsid w:val="00C40C24"/>
    <w:rsid w:val="00C51100"/>
    <w:rsid w:val="00C65123"/>
    <w:rsid w:val="00C668EC"/>
    <w:rsid w:val="00C80C8D"/>
    <w:rsid w:val="00C82CB8"/>
    <w:rsid w:val="00C90CF9"/>
    <w:rsid w:val="00C978EC"/>
    <w:rsid w:val="00CA45B1"/>
    <w:rsid w:val="00CB3467"/>
    <w:rsid w:val="00CC0FD0"/>
    <w:rsid w:val="00CC1A6C"/>
    <w:rsid w:val="00CC4426"/>
    <w:rsid w:val="00CD51AB"/>
    <w:rsid w:val="00CD6C4D"/>
    <w:rsid w:val="00CE01F6"/>
    <w:rsid w:val="00CE4ED3"/>
    <w:rsid w:val="00CE644B"/>
    <w:rsid w:val="00CF2456"/>
    <w:rsid w:val="00CF37C4"/>
    <w:rsid w:val="00CF58FF"/>
    <w:rsid w:val="00D02223"/>
    <w:rsid w:val="00D06874"/>
    <w:rsid w:val="00D07BE8"/>
    <w:rsid w:val="00D12F9E"/>
    <w:rsid w:val="00D445B5"/>
    <w:rsid w:val="00D4565D"/>
    <w:rsid w:val="00D56F8D"/>
    <w:rsid w:val="00D5767A"/>
    <w:rsid w:val="00D65344"/>
    <w:rsid w:val="00D75490"/>
    <w:rsid w:val="00D83B23"/>
    <w:rsid w:val="00D8535C"/>
    <w:rsid w:val="00D93891"/>
    <w:rsid w:val="00DA2F39"/>
    <w:rsid w:val="00DA3C50"/>
    <w:rsid w:val="00DA7A0B"/>
    <w:rsid w:val="00DC7355"/>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667C3"/>
    <w:rsid w:val="00E74309"/>
    <w:rsid w:val="00E743EC"/>
    <w:rsid w:val="00E75F9B"/>
    <w:rsid w:val="00E764E1"/>
    <w:rsid w:val="00E765DB"/>
    <w:rsid w:val="00E81613"/>
    <w:rsid w:val="00E87FDF"/>
    <w:rsid w:val="00E91419"/>
    <w:rsid w:val="00E917FD"/>
    <w:rsid w:val="00E94748"/>
    <w:rsid w:val="00E950A1"/>
    <w:rsid w:val="00E962C5"/>
    <w:rsid w:val="00E9731C"/>
    <w:rsid w:val="00EA0DFD"/>
    <w:rsid w:val="00EA5444"/>
    <w:rsid w:val="00EB7AD5"/>
    <w:rsid w:val="00EC5A22"/>
    <w:rsid w:val="00EC6910"/>
    <w:rsid w:val="00ED005F"/>
    <w:rsid w:val="00ED63F3"/>
    <w:rsid w:val="00EE5758"/>
    <w:rsid w:val="00EF740E"/>
    <w:rsid w:val="00F0122F"/>
    <w:rsid w:val="00F07789"/>
    <w:rsid w:val="00F3201D"/>
    <w:rsid w:val="00F334FE"/>
    <w:rsid w:val="00F36DE2"/>
    <w:rsid w:val="00F4196A"/>
    <w:rsid w:val="00F6062D"/>
    <w:rsid w:val="00F65F96"/>
    <w:rsid w:val="00F77C2E"/>
    <w:rsid w:val="00F8247A"/>
    <w:rsid w:val="00F93C8E"/>
    <w:rsid w:val="00FA006B"/>
    <w:rsid w:val="00FB105C"/>
    <w:rsid w:val="00FC388A"/>
    <w:rsid w:val="00FC746C"/>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uiPriority w:val="9"/>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uiPriority w:val="9"/>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uiPriority w:val="9"/>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uiPriority w:val="9"/>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915B7D"/>
    <w:pPr>
      <w:tabs>
        <w:tab w:val="center" w:pos="4677"/>
        <w:tab w:val="right" w:pos="9355"/>
      </w:tabs>
    </w:pPr>
  </w:style>
  <w:style w:type="character" w:customStyle="1" w:styleId="aa">
    <w:name w:val="Нижний колонтитул Знак"/>
    <w:basedOn w:val="a1"/>
    <w:link w:val="a9"/>
    <w:uiPriority w:val="9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iPriority w:val="99"/>
    <w:unhideWhenUsed/>
    <w:rsid w:val="00915B7D"/>
    <w:rPr>
      <w:sz w:val="16"/>
      <w:szCs w:val="16"/>
    </w:rPr>
  </w:style>
  <w:style w:type="paragraph" w:styleId="afd">
    <w:name w:val="annotation text"/>
    <w:basedOn w:val="a0"/>
    <w:link w:val="afe"/>
    <w:uiPriority w:val="99"/>
    <w:unhideWhenUsed/>
    <w:rsid w:val="00915B7D"/>
    <w:rPr>
      <w:sz w:val="20"/>
      <w:szCs w:val="20"/>
    </w:rPr>
  </w:style>
  <w:style w:type="character" w:customStyle="1" w:styleId="afe">
    <w:name w:val="Текст примечания Знак"/>
    <w:basedOn w:val="a1"/>
    <w:link w:val="afd"/>
    <w:uiPriority w:val="99"/>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uiPriority w:val="99"/>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 w:type="paragraph" w:customStyle="1" w:styleId="xl19">
    <w:name w:val="xl19"/>
    <w:basedOn w:val="a0"/>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0"/>
    <w:next w:val="a0"/>
    <w:rsid w:val="002B0A62"/>
    <w:pPr>
      <w:keepNext/>
      <w:widowControl w:val="0"/>
      <w:autoSpaceDE w:val="0"/>
      <w:autoSpaceDN w:val="0"/>
      <w:jc w:val="right"/>
      <w:outlineLvl w:val="5"/>
    </w:pPr>
    <w:rPr>
      <w:vanish/>
      <w:sz w:val="20"/>
      <w:szCs w:val="20"/>
    </w:rPr>
  </w:style>
  <w:style w:type="paragraph" w:customStyle="1" w:styleId="19">
    <w:name w:val="СМК 1"/>
    <w:basedOn w:val="1"/>
    <w:next w:val="a0"/>
    <w:rsid w:val="002B0A62"/>
    <w:pPr>
      <w:keepLines w:val="0"/>
      <w:tabs>
        <w:tab w:val="num" w:pos="0"/>
      </w:tabs>
      <w:spacing w:before="120" w:after="120"/>
      <w:ind w:left="709"/>
    </w:pPr>
    <w:rPr>
      <w:rFonts w:ascii="Times New Roman" w:hAnsi="Times New Roman"/>
      <w:color w:val="auto"/>
    </w:rPr>
  </w:style>
  <w:style w:type="paragraph" w:customStyle="1" w:styleId="29">
    <w:name w:val="СМК 2"/>
    <w:basedOn w:val="20"/>
    <w:next w:val="a0"/>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0"/>
    <w:rsid w:val="00237971"/>
    <w:pPr>
      <w:widowControl w:val="0"/>
      <w:suppressAutoHyphens/>
    </w:pPr>
    <w:rPr>
      <w:rFonts w:eastAsia="Lucida Sans Unicode" w:cs="Tahoma"/>
      <w:color w:val="000000"/>
      <w:sz w:val="22"/>
      <w:lang w:val="en-US" w:eastAsia="en-US" w:bidi="en-US"/>
    </w:rPr>
  </w:style>
  <w:style w:type="paragraph" w:customStyle="1" w:styleId="afffb">
    <w:name w:val="Заголовок таблицы"/>
    <w:basedOn w:val="afff8"/>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0"/>
    <w:rsid w:val="00237971"/>
    <w:pPr>
      <w:widowControl w:val="0"/>
      <w:suppressAutoHyphens/>
    </w:pPr>
    <w:rPr>
      <w:rFonts w:eastAsia="Lucida Sans Unicode" w:cs="Tahoma"/>
      <w:color w:val="0000FF"/>
      <w:sz w:val="22"/>
      <w:lang w:val="en-US" w:eastAsia="en-US" w:bidi="en-US"/>
    </w:rPr>
  </w:style>
  <w:style w:type="paragraph" w:customStyle="1" w:styleId="afffc">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0"/>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oaenoniinee">
    <w:name w:val="oaeno niinee"/>
    <w:basedOn w:val="a0"/>
    <w:rsid w:val="006D3D11"/>
    <w:pPr>
      <w:overflowPunct w:val="0"/>
      <w:autoSpaceDE w:val="0"/>
      <w:autoSpaceDN w:val="0"/>
      <w:adjustRightInd w:val="0"/>
    </w:pPr>
    <w:rPr>
      <w:sz w:val="20"/>
      <w:szCs w:val="20"/>
    </w:rPr>
  </w:style>
  <w:style w:type="paragraph" w:customStyle="1" w:styleId="220">
    <w:name w:val="Основной текст 22"/>
    <w:basedOn w:val="a0"/>
    <w:rsid w:val="006D3D11"/>
    <w:pPr>
      <w:overflowPunct w:val="0"/>
      <w:autoSpaceDE w:val="0"/>
      <w:autoSpaceDN w:val="0"/>
      <w:adjustRightInd w:val="0"/>
      <w:ind w:firstLine="567"/>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3579127">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n.ishmaev@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____________________@&#1055;&#1054;&#1044;&#1055;&#1048;&#1057;&#1068;@"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http://blanker.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ishma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6FF14-D896-4076-8F78-9FCF7B67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16</Pages>
  <Words>5012</Words>
  <Characters>28569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33514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416</cp:revision>
  <cp:lastPrinted>2017-02-28T08:37:00Z</cp:lastPrinted>
  <dcterms:created xsi:type="dcterms:W3CDTF">2016-10-27T10:25:00Z</dcterms:created>
  <dcterms:modified xsi:type="dcterms:W3CDTF">2017-02-28T08:38:00Z</dcterms:modified>
</cp:coreProperties>
</file>